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B" w:rsidRPr="000D0E36" w:rsidRDefault="009C238B" w:rsidP="009C238B">
      <w:pPr>
        <w:jc w:val="center"/>
        <w:rPr>
          <w:b/>
          <w:lang w:val="kk-KZ"/>
        </w:rPr>
      </w:pPr>
      <w:r w:rsidRPr="000D0E36">
        <w:rPr>
          <w:b/>
          <w:lang w:val="kk-KZ"/>
        </w:rPr>
        <w:t xml:space="preserve">Ғылыми атақтарға </w:t>
      </w:r>
      <w:r w:rsidR="00F84948" w:rsidRPr="000D0E36">
        <w:rPr>
          <w:b/>
          <w:lang w:val="kk-KZ"/>
        </w:rPr>
        <w:t>ізденушілердің университет Ғылыми кеңесіне тапсыруы тиіс құжаттар тізімі</w:t>
      </w:r>
    </w:p>
    <w:p w:rsidR="009C238B" w:rsidRPr="000D0E36" w:rsidRDefault="009C238B" w:rsidP="009C238B">
      <w:pPr>
        <w:pStyle w:val="a3"/>
        <w:rPr>
          <w:lang w:val="kk-KZ"/>
        </w:rPr>
      </w:pPr>
    </w:p>
    <w:p w:rsidR="00C60866" w:rsidRPr="000D0E36" w:rsidRDefault="00F84948" w:rsidP="0064518C">
      <w:pPr>
        <w:pStyle w:val="a3"/>
        <w:numPr>
          <w:ilvl w:val="0"/>
          <w:numId w:val="9"/>
        </w:numPr>
        <w:tabs>
          <w:tab w:val="left" w:pos="851"/>
        </w:tabs>
        <w:ind w:left="0" w:firstLine="567"/>
        <w:jc w:val="both"/>
        <w:rPr>
          <w:lang w:val="kk-KZ" w:eastAsia="ru-RU"/>
        </w:rPr>
      </w:pPr>
      <w:r w:rsidRPr="000D0E36">
        <w:rPr>
          <w:lang w:val="kk-KZ" w:eastAsia="ru-RU"/>
        </w:rPr>
        <w:t xml:space="preserve">Ізденушінің жүргізетін пәндері (кредит саны көрсетілген болуы тиіс), оқу үдерісінде қолданыс тапқан негізгі жарияланымдары, ғылыми қызығушылығының аясы туралы мәлімет берілген </w:t>
      </w:r>
      <w:r w:rsidRPr="000D0E36">
        <w:rPr>
          <w:b/>
          <w:lang w:val="kk-KZ" w:eastAsia="ru-RU"/>
        </w:rPr>
        <w:t>кафедра мәжілісі хаттамасының көшірмесі</w:t>
      </w:r>
      <w:r w:rsidR="002655BB" w:rsidRPr="000D0E36">
        <w:rPr>
          <w:lang w:val="kk-KZ" w:eastAsia="ru-RU"/>
        </w:rPr>
        <w:t>.</w:t>
      </w:r>
    </w:p>
    <w:p w:rsidR="00C60866" w:rsidRPr="000D0E36" w:rsidRDefault="002655BB" w:rsidP="0064518C">
      <w:pPr>
        <w:pStyle w:val="a3"/>
        <w:numPr>
          <w:ilvl w:val="0"/>
          <w:numId w:val="9"/>
        </w:numPr>
        <w:tabs>
          <w:tab w:val="left" w:pos="851"/>
        </w:tabs>
        <w:ind w:left="0" w:firstLine="567"/>
        <w:jc w:val="both"/>
        <w:rPr>
          <w:lang w:val="kk-KZ" w:eastAsia="ru-RU"/>
        </w:rPr>
      </w:pPr>
      <w:r w:rsidRPr="000D0E36">
        <w:rPr>
          <w:b/>
          <w:bCs/>
          <w:lang w:val="kk-KZ" w:eastAsia="ru-RU"/>
        </w:rPr>
        <w:t>Ф</w:t>
      </w:r>
      <w:r w:rsidR="00D42AB9" w:rsidRPr="000D0E36">
        <w:rPr>
          <w:b/>
          <w:bCs/>
          <w:lang w:val="kk-KZ" w:eastAsia="ru-RU"/>
        </w:rPr>
        <w:t>аку</w:t>
      </w:r>
      <w:r w:rsidR="00F84948" w:rsidRPr="000D0E36">
        <w:rPr>
          <w:b/>
          <w:bCs/>
          <w:lang w:val="kk-KZ" w:eastAsia="ru-RU"/>
        </w:rPr>
        <w:t>льтет Ғылыми кеңесі хаттамасының көшірмесі</w:t>
      </w:r>
      <w:r w:rsidRPr="000D0E36">
        <w:rPr>
          <w:bCs/>
          <w:lang w:val="kk-KZ" w:eastAsia="ru-RU"/>
        </w:rPr>
        <w:t>.</w:t>
      </w:r>
    </w:p>
    <w:p w:rsidR="00C60866" w:rsidRPr="002F030D" w:rsidRDefault="002655BB" w:rsidP="00093E07">
      <w:pPr>
        <w:pStyle w:val="a3"/>
        <w:numPr>
          <w:ilvl w:val="0"/>
          <w:numId w:val="9"/>
        </w:numPr>
        <w:tabs>
          <w:tab w:val="left" w:pos="851"/>
        </w:tabs>
        <w:ind w:left="0" w:firstLine="567"/>
        <w:jc w:val="both"/>
        <w:rPr>
          <w:lang w:val="kk-KZ" w:eastAsia="ru-RU"/>
        </w:rPr>
      </w:pPr>
      <w:r w:rsidRPr="002F030D">
        <w:rPr>
          <w:bCs/>
          <w:lang w:val="kk-KZ" w:eastAsia="ru-RU"/>
        </w:rPr>
        <w:t>Ғ</w:t>
      </w:r>
      <w:r w:rsidR="00F84948" w:rsidRPr="002F030D">
        <w:rPr>
          <w:bCs/>
          <w:lang w:val="kk-KZ" w:eastAsia="ru-RU"/>
        </w:rPr>
        <w:t xml:space="preserve">ылыми атаққа ұсыну жөніндегі </w:t>
      </w:r>
      <w:r w:rsidR="002F030D" w:rsidRPr="002F030D">
        <w:rPr>
          <w:b/>
          <w:bCs/>
          <w:lang w:val="kk-KZ" w:eastAsia="ru-RU"/>
        </w:rPr>
        <w:t>«ҚАЗҰҚЫЗПУ»</w:t>
      </w:r>
      <w:r w:rsidR="002F030D">
        <w:rPr>
          <w:b/>
          <w:bCs/>
          <w:lang w:val="kk-KZ" w:eastAsia="ru-RU"/>
        </w:rPr>
        <w:t xml:space="preserve"> </w:t>
      </w:r>
      <w:r w:rsidR="002F030D" w:rsidRPr="002F030D">
        <w:rPr>
          <w:b/>
          <w:bCs/>
          <w:lang w:val="kk-KZ" w:eastAsia="ru-RU"/>
        </w:rPr>
        <w:t>К</w:t>
      </w:r>
      <w:r w:rsidR="002F030D" w:rsidRPr="002F030D">
        <w:rPr>
          <w:b/>
          <w:bCs/>
          <w:lang w:val="kk-KZ" w:eastAsia="ru-RU"/>
        </w:rPr>
        <w:t>Е</w:t>
      </w:r>
      <w:r w:rsidR="002F030D" w:rsidRPr="002F030D">
        <w:rPr>
          <w:b/>
          <w:bCs/>
          <w:lang w:val="kk-KZ" w:eastAsia="ru-RU"/>
        </w:rPr>
        <w:t>АҚ</w:t>
      </w:r>
      <w:r w:rsidR="002F030D" w:rsidRPr="002F030D">
        <w:rPr>
          <w:b/>
          <w:bCs/>
          <w:lang w:val="kk-KZ" w:eastAsia="ru-RU"/>
        </w:rPr>
        <w:t xml:space="preserve"> Басқарма төрайымы-Ректор м.а.,</w:t>
      </w:r>
      <w:r w:rsidR="00F84948" w:rsidRPr="002F030D">
        <w:rPr>
          <w:b/>
          <w:bCs/>
          <w:lang w:val="kk-KZ" w:eastAsia="ru-RU"/>
        </w:rPr>
        <w:t xml:space="preserve"> Ғылыми кеңес төрағасы</w:t>
      </w:r>
      <w:r w:rsidR="002F030D" w:rsidRPr="002F030D">
        <w:rPr>
          <w:b/>
          <w:bCs/>
          <w:lang w:val="kk-KZ" w:eastAsia="ru-RU"/>
        </w:rPr>
        <w:t>ның</w:t>
      </w:r>
      <w:r w:rsidR="00F84948" w:rsidRPr="002F030D">
        <w:rPr>
          <w:b/>
          <w:bCs/>
          <w:lang w:val="kk-KZ" w:eastAsia="ru-RU"/>
        </w:rPr>
        <w:t xml:space="preserve"> </w:t>
      </w:r>
      <w:r w:rsidR="00F84948" w:rsidRPr="002F030D">
        <w:rPr>
          <w:bCs/>
          <w:lang w:val="kk-KZ" w:eastAsia="ru-RU"/>
        </w:rPr>
        <w:t>атына жазылған</w:t>
      </w:r>
      <w:r w:rsidR="00F84948" w:rsidRPr="002F030D">
        <w:rPr>
          <w:b/>
          <w:bCs/>
          <w:lang w:val="kk-KZ" w:eastAsia="ru-RU"/>
        </w:rPr>
        <w:t xml:space="preserve"> </w:t>
      </w:r>
      <w:r w:rsidR="0062201B" w:rsidRPr="002F030D">
        <w:rPr>
          <w:bCs/>
          <w:lang w:val="kk-KZ" w:eastAsia="ru-RU"/>
        </w:rPr>
        <w:t xml:space="preserve">кафедра меңгерушісінің, </w:t>
      </w:r>
      <w:r w:rsidR="002F030D">
        <w:rPr>
          <w:bCs/>
          <w:lang w:val="kk-KZ" w:eastAsia="ru-RU"/>
        </w:rPr>
        <w:t>институт директоры/жоғары мектеп</w:t>
      </w:r>
      <w:r w:rsidR="0062201B" w:rsidRPr="002F030D">
        <w:rPr>
          <w:bCs/>
          <w:lang w:val="kk-KZ" w:eastAsia="ru-RU"/>
        </w:rPr>
        <w:t xml:space="preserve"> деканының, </w:t>
      </w:r>
      <w:r w:rsidR="0064518C" w:rsidRPr="002F030D">
        <w:rPr>
          <w:bCs/>
          <w:lang w:val="kk-KZ" w:eastAsia="ru-RU"/>
        </w:rPr>
        <w:t>Ғылыми жұмыстар және инновация жөніндегі проректор</w:t>
      </w:r>
      <w:r w:rsidR="002F030D" w:rsidRPr="002F030D">
        <w:rPr>
          <w:bCs/>
          <w:lang w:val="kk-KZ" w:eastAsia="ru-RU"/>
        </w:rPr>
        <w:t xml:space="preserve">дың </w:t>
      </w:r>
      <w:r w:rsidR="00616CAC" w:rsidRPr="002F030D">
        <w:rPr>
          <w:bCs/>
          <w:lang w:val="kk-KZ" w:eastAsia="ru-RU"/>
        </w:rPr>
        <w:t>қолдары қойылған</w:t>
      </w:r>
      <w:r w:rsidR="00616CAC" w:rsidRPr="002F030D">
        <w:rPr>
          <w:b/>
          <w:bCs/>
          <w:lang w:val="kk-KZ" w:eastAsia="ru-RU"/>
        </w:rPr>
        <w:t xml:space="preserve"> </w:t>
      </w:r>
      <w:r w:rsidR="00F84948" w:rsidRPr="002F030D">
        <w:rPr>
          <w:b/>
          <w:bCs/>
          <w:lang w:val="kk-KZ" w:eastAsia="ru-RU"/>
        </w:rPr>
        <w:t xml:space="preserve">өтініш хат </w:t>
      </w:r>
      <w:r w:rsidR="00F84948" w:rsidRPr="002F030D">
        <w:rPr>
          <w:lang w:val="kk-KZ" w:eastAsia="ru-RU"/>
        </w:rPr>
        <w:t xml:space="preserve">(ғылыми-педагогикалық еңбек өтілі, </w:t>
      </w:r>
      <w:r w:rsidR="00CF0F0E" w:rsidRPr="002F030D">
        <w:rPr>
          <w:lang w:val="kk-KZ" w:eastAsia="ru-RU"/>
        </w:rPr>
        <w:t>профессор/д</w:t>
      </w:r>
      <w:r w:rsidR="00D42AB9" w:rsidRPr="002F030D">
        <w:rPr>
          <w:lang w:val="kk-KZ" w:eastAsia="ru-RU"/>
        </w:rPr>
        <w:t xml:space="preserve">оцент қызметіндегі еңбек өтілі, оның жетекшілігімен диссертация қорғаған шәкірттері </w:t>
      </w:r>
      <w:bookmarkStart w:id="0" w:name="_GoBack"/>
      <w:bookmarkEnd w:id="0"/>
      <w:r w:rsidR="00D42AB9" w:rsidRPr="002F030D">
        <w:rPr>
          <w:lang w:val="kk-KZ" w:eastAsia="ru-RU"/>
        </w:rPr>
        <w:t>немесе жарық көрген монографиясы/оқу құралы және</w:t>
      </w:r>
      <w:r w:rsidRPr="002F030D">
        <w:rPr>
          <w:lang w:val="kk-KZ" w:eastAsia="ru-RU"/>
        </w:rPr>
        <w:t xml:space="preserve"> еңбектер саны көрсетілуі тиіс).</w:t>
      </w:r>
    </w:p>
    <w:p w:rsidR="00C60866" w:rsidRPr="000D0E36" w:rsidRDefault="00F7415E" w:rsidP="00F7415E">
      <w:pPr>
        <w:pStyle w:val="a3"/>
        <w:numPr>
          <w:ilvl w:val="0"/>
          <w:numId w:val="9"/>
        </w:numPr>
        <w:tabs>
          <w:tab w:val="left" w:pos="851"/>
        </w:tabs>
        <w:ind w:left="0" w:firstLine="567"/>
        <w:jc w:val="both"/>
        <w:rPr>
          <w:lang w:val="kk-KZ" w:eastAsia="ru-RU"/>
        </w:rPr>
      </w:pPr>
      <w:r w:rsidRPr="00F7415E">
        <w:rPr>
          <w:lang w:val="kk-KZ" w:eastAsia="ru-RU"/>
        </w:rPr>
        <w:t>Кадр бөлімі (НR)</w:t>
      </w:r>
      <w:r w:rsidR="00D42AB9" w:rsidRPr="000D0E36">
        <w:rPr>
          <w:lang w:val="kk-KZ" w:eastAsia="ru-RU"/>
        </w:rPr>
        <w:t xml:space="preserve"> растаған кадр есебі бойынша фо</w:t>
      </w:r>
      <w:r w:rsidR="002655BB" w:rsidRPr="000D0E36">
        <w:rPr>
          <w:lang w:val="kk-KZ" w:eastAsia="ru-RU"/>
        </w:rPr>
        <w:t>то жабыстырылған жеке іс парағы.</w:t>
      </w:r>
    </w:p>
    <w:p w:rsidR="00C60866" w:rsidRPr="000D0E36" w:rsidRDefault="00F7415E" w:rsidP="00F7415E">
      <w:pPr>
        <w:pStyle w:val="a3"/>
        <w:numPr>
          <w:ilvl w:val="0"/>
          <w:numId w:val="9"/>
        </w:numPr>
        <w:tabs>
          <w:tab w:val="left" w:pos="851"/>
        </w:tabs>
        <w:ind w:left="0" w:firstLine="567"/>
        <w:jc w:val="both"/>
        <w:rPr>
          <w:lang w:val="kk-KZ" w:eastAsia="ru-RU"/>
        </w:rPr>
      </w:pPr>
      <w:r w:rsidRPr="00F7415E">
        <w:rPr>
          <w:lang w:val="kk-KZ" w:eastAsia="ru-RU"/>
        </w:rPr>
        <w:t>HR</w:t>
      </w:r>
      <w:r w:rsidR="00D42AB9" w:rsidRPr="000D0E36">
        <w:rPr>
          <w:lang w:val="kk-KZ" w:eastAsia="ru-RU"/>
        </w:rPr>
        <w:t xml:space="preserve"> растаған еңбек кітапшасының көшірмесі </w:t>
      </w:r>
      <w:r w:rsidR="00F84948" w:rsidRPr="000D0E36">
        <w:rPr>
          <w:lang w:val="kk-KZ" w:eastAsia="ru-RU"/>
        </w:rPr>
        <w:t>(</w:t>
      </w:r>
      <w:r w:rsidR="00CF0F0E" w:rsidRPr="000D0E36">
        <w:rPr>
          <w:lang w:val="kk-KZ" w:eastAsia="ru-RU"/>
        </w:rPr>
        <w:t>0,25/</w:t>
      </w:r>
      <w:r w:rsidR="00D42AB9" w:rsidRPr="000D0E36">
        <w:rPr>
          <w:lang w:val="kk-KZ" w:eastAsia="ru-RU"/>
        </w:rPr>
        <w:t>0,5 жүктемесінде доцент</w:t>
      </w:r>
      <w:r w:rsidR="003D0BA5" w:rsidRPr="000D0E36">
        <w:rPr>
          <w:lang w:val="kk-KZ" w:eastAsia="ru-RU"/>
        </w:rPr>
        <w:t>/</w:t>
      </w:r>
      <w:r w:rsidR="00D42AB9" w:rsidRPr="000D0E36">
        <w:rPr>
          <w:lang w:val="kk-KZ" w:eastAsia="ru-RU"/>
        </w:rPr>
        <w:t>профес</w:t>
      </w:r>
      <w:r w:rsidR="00C60866" w:rsidRPr="000D0E36">
        <w:rPr>
          <w:lang w:val="kk-KZ" w:eastAsia="ru-RU"/>
        </w:rPr>
        <w:t xml:space="preserve">сор қызметінде жұмыс істейтіндер </w:t>
      </w:r>
      <w:r w:rsidR="00D42AB9" w:rsidRPr="000D0E36">
        <w:rPr>
          <w:lang w:val="kk-KZ" w:eastAsia="ru-RU"/>
        </w:rPr>
        <w:t>ғылыми және педагогикалық қызметін растау үшін бұй</w:t>
      </w:r>
      <w:r w:rsidR="002655BB" w:rsidRPr="000D0E36">
        <w:rPr>
          <w:lang w:val="kk-KZ" w:eastAsia="ru-RU"/>
        </w:rPr>
        <w:t>рықтың көшірмесін өткізу қажет).</w:t>
      </w:r>
    </w:p>
    <w:p w:rsidR="00C60866" w:rsidRPr="000D0E36" w:rsidRDefault="002655BB" w:rsidP="006F051B">
      <w:pPr>
        <w:pStyle w:val="a3"/>
        <w:numPr>
          <w:ilvl w:val="0"/>
          <w:numId w:val="9"/>
        </w:numPr>
        <w:tabs>
          <w:tab w:val="left" w:pos="851"/>
        </w:tabs>
        <w:ind w:left="0" w:firstLine="567"/>
        <w:jc w:val="both"/>
        <w:rPr>
          <w:lang w:val="kk-KZ" w:eastAsia="ru-RU"/>
        </w:rPr>
      </w:pPr>
      <w:r w:rsidRPr="000D0E36">
        <w:rPr>
          <w:lang w:val="kk-KZ" w:eastAsia="ru-RU"/>
        </w:rPr>
        <w:t>Ғ</w:t>
      </w:r>
      <w:r w:rsidR="00D42AB9" w:rsidRPr="000D0E36">
        <w:rPr>
          <w:lang w:val="kk-KZ" w:eastAsia="ru-RU"/>
        </w:rPr>
        <w:t>ылыми</w:t>
      </w:r>
      <w:r w:rsidR="00C81E8F" w:rsidRPr="000D0E36">
        <w:rPr>
          <w:lang w:val="kk-KZ" w:eastAsia="ru-RU"/>
        </w:rPr>
        <w:t xml:space="preserve"> дәрежесі мен атағ</w:t>
      </w:r>
      <w:r w:rsidR="00616CAC" w:rsidRPr="000D0E36">
        <w:rPr>
          <w:lang w:val="kk-KZ" w:eastAsia="ru-RU"/>
        </w:rPr>
        <w:t>ы туралы дипломдар көшірмелері.</w:t>
      </w:r>
    </w:p>
    <w:p w:rsidR="00616CAC" w:rsidRPr="000D0E36" w:rsidRDefault="00616CAC" w:rsidP="006F051B">
      <w:pPr>
        <w:pStyle w:val="a3"/>
        <w:numPr>
          <w:ilvl w:val="0"/>
          <w:numId w:val="9"/>
        </w:numPr>
        <w:tabs>
          <w:tab w:val="left" w:pos="851"/>
        </w:tabs>
        <w:ind w:left="0" w:firstLine="567"/>
        <w:jc w:val="both"/>
        <w:rPr>
          <w:lang w:val="kk-KZ" w:eastAsia="ru-RU"/>
        </w:rPr>
      </w:pPr>
      <w:r w:rsidRPr="000D0E36">
        <w:rPr>
          <w:lang w:val="kk-KZ" w:eastAsia="ru-RU"/>
        </w:rPr>
        <w:t>Ғылыми атақты ізденуші туралы анықтама (үлгісі тіркелген).</w:t>
      </w:r>
    </w:p>
    <w:p w:rsidR="00C60866" w:rsidRPr="000D0E36" w:rsidRDefault="006F051B" w:rsidP="006F051B">
      <w:pPr>
        <w:pStyle w:val="a3"/>
        <w:numPr>
          <w:ilvl w:val="0"/>
          <w:numId w:val="9"/>
        </w:numPr>
        <w:tabs>
          <w:tab w:val="left" w:pos="851"/>
        </w:tabs>
        <w:ind w:left="0" w:firstLine="567"/>
        <w:jc w:val="both"/>
        <w:rPr>
          <w:lang w:val="kk-KZ" w:eastAsia="ru-RU"/>
        </w:rPr>
      </w:pPr>
      <w:r w:rsidRPr="000D0E36">
        <w:rPr>
          <w:lang w:val="kk-KZ" w:eastAsia="ru-RU"/>
        </w:rPr>
        <w:t>Қауымдастырылған профессор (доцент)</w:t>
      </w:r>
      <w:r w:rsidR="00C81E8F" w:rsidRPr="000D0E36">
        <w:rPr>
          <w:lang w:val="kk-KZ" w:eastAsia="ru-RU"/>
        </w:rPr>
        <w:t xml:space="preserve"> ғылыми атағына ізденушілер </w:t>
      </w:r>
      <w:r w:rsidR="00C81E8F" w:rsidRPr="000D0E36">
        <w:rPr>
          <w:u w:val="single"/>
          <w:lang w:val="kk-KZ" w:eastAsia="ru-RU"/>
        </w:rPr>
        <w:t>диссертация қорғағаннан кейін</w:t>
      </w:r>
      <w:r w:rsidR="00C81E8F" w:rsidRPr="000D0E36">
        <w:rPr>
          <w:lang w:val="kk-KZ" w:eastAsia="ru-RU"/>
        </w:rPr>
        <w:t xml:space="preserve">, профессор ғылыми атағына ізденушілер </w:t>
      </w:r>
      <w:r w:rsidRPr="000D0E36">
        <w:rPr>
          <w:u w:val="single"/>
          <w:lang w:val="kk-KZ" w:eastAsia="ru-RU"/>
        </w:rPr>
        <w:t>қауымдастырылған профессор (доцент)</w:t>
      </w:r>
      <w:r w:rsidR="00C81E8F" w:rsidRPr="000D0E36">
        <w:rPr>
          <w:u w:val="single"/>
          <w:lang w:val="kk-KZ" w:eastAsia="ru-RU"/>
        </w:rPr>
        <w:t xml:space="preserve"> ғылыми атағын алғаннан соң</w:t>
      </w:r>
      <w:r w:rsidR="00C81E8F" w:rsidRPr="000D0E36">
        <w:rPr>
          <w:lang w:val="kk-KZ" w:eastAsia="ru-RU"/>
        </w:rPr>
        <w:t xml:space="preserve"> жарық көрген </w:t>
      </w:r>
      <w:r w:rsidR="00C60866" w:rsidRPr="000D0E36">
        <w:rPr>
          <w:lang w:val="kk-KZ" w:eastAsia="ru-RU"/>
        </w:rPr>
        <w:t>еңбектер тізімі (еңбектер жарияланған мерзімі бойынша тізімделуі тиіс)</w:t>
      </w:r>
      <w:r w:rsidR="000F7DEE" w:rsidRPr="000D0E36">
        <w:rPr>
          <w:lang w:val="kk-KZ" w:eastAsia="ru-RU"/>
        </w:rPr>
        <w:t>.</w:t>
      </w:r>
    </w:p>
    <w:p w:rsidR="00234F6E" w:rsidRDefault="003230F1" w:rsidP="000D0E36">
      <w:pPr>
        <w:tabs>
          <w:tab w:val="left" w:pos="851"/>
        </w:tabs>
        <w:ind w:firstLine="567"/>
        <w:jc w:val="both"/>
        <w:rPr>
          <w:b/>
          <w:bCs/>
          <w:lang w:val="kk-KZ" w:eastAsia="ru-RU"/>
        </w:rPr>
      </w:pPr>
      <w:r w:rsidRPr="003230F1">
        <w:rPr>
          <w:b/>
          <w:bCs/>
          <w:lang w:val="kk-KZ" w:eastAsia="ru-RU"/>
        </w:rPr>
        <w:t>Қазақстан Республикасы Білім және ғылым</w:t>
      </w:r>
      <w:r w:rsidR="00234F6E">
        <w:rPr>
          <w:b/>
          <w:bCs/>
          <w:lang w:val="kk-KZ" w:eastAsia="ru-RU"/>
        </w:rPr>
        <w:t xml:space="preserve"> </w:t>
      </w:r>
      <w:r w:rsidR="00234F6E" w:rsidRPr="000D0E36">
        <w:rPr>
          <w:b/>
          <w:bCs/>
          <w:lang w:val="kk-KZ" w:eastAsia="ru-RU"/>
        </w:rPr>
        <w:t>министрінің 2011 жылғы 31 наурыздағы № 128 бұйрығы</w:t>
      </w:r>
      <w:r w:rsidR="002F0088">
        <w:rPr>
          <w:b/>
          <w:bCs/>
          <w:lang w:val="kk-KZ" w:eastAsia="ru-RU"/>
        </w:rPr>
        <w:t xml:space="preserve"> «</w:t>
      </w:r>
      <w:r w:rsidR="002F0088" w:rsidRPr="002F0088">
        <w:rPr>
          <w:b/>
          <w:bCs/>
          <w:lang w:val="kk-KZ" w:eastAsia="ru-RU"/>
        </w:rPr>
        <w:t>Ғылыми атақтар (қауымдастырылған профессор (доцент), профессор) беру ережесі</w:t>
      </w:r>
      <w:r w:rsidR="002F0088">
        <w:rPr>
          <w:b/>
          <w:bCs/>
          <w:lang w:val="kk-KZ" w:eastAsia="ru-RU"/>
        </w:rPr>
        <w:t>не»</w:t>
      </w:r>
      <w:r w:rsidR="00234F6E" w:rsidRPr="000D0E36">
        <w:rPr>
          <w:b/>
          <w:bCs/>
          <w:lang w:val="kk-KZ" w:eastAsia="ru-RU"/>
        </w:rPr>
        <w:t xml:space="preserve"> </w:t>
      </w:r>
      <w:r w:rsidRPr="003230F1">
        <w:rPr>
          <w:b/>
          <w:bCs/>
          <w:lang w:val="kk-KZ" w:eastAsia="ru-RU"/>
        </w:rPr>
        <w:t xml:space="preserve">Қазақстан Республикасы Білім және ғылым </w:t>
      </w:r>
      <w:r w:rsidR="00234F6E" w:rsidRPr="000D0E36">
        <w:rPr>
          <w:b/>
          <w:bCs/>
          <w:lang w:val="kk-KZ" w:eastAsia="ru-RU"/>
        </w:rPr>
        <w:t>министрінің 20</w:t>
      </w:r>
      <w:r w:rsidR="00FB12BA">
        <w:rPr>
          <w:b/>
          <w:bCs/>
          <w:lang w:val="kk-KZ" w:eastAsia="ru-RU"/>
        </w:rPr>
        <w:t>20</w:t>
      </w:r>
      <w:r w:rsidR="00234F6E" w:rsidRPr="000D0E36">
        <w:rPr>
          <w:b/>
          <w:bCs/>
          <w:lang w:val="kk-KZ" w:eastAsia="ru-RU"/>
        </w:rPr>
        <w:t xml:space="preserve"> жылғы </w:t>
      </w:r>
      <w:r w:rsidR="00FB12BA">
        <w:rPr>
          <w:b/>
          <w:bCs/>
          <w:lang w:val="kk-KZ" w:eastAsia="ru-RU"/>
        </w:rPr>
        <w:t>30</w:t>
      </w:r>
      <w:r w:rsidR="00234F6E" w:rsidRPr="000D0E36">
        <w:rPr>
          <w:b/>
          <w:bCs/>
          <w:lang w:val="kk-KZ" w:eastAsia="ru-RU"/>
        </w:rPr>
        <w:t xml:space="preserve"> </w:t>
      </w:r>
      <w:r w:rsidR="00FB12BA">
        <w:rPr>
          <w:b/>
          <w:bCs/>
          <w:lang w:val="kk-KZ" w:eastAsia="ru-RU"/>
        </w:rPr>
        <w:t>сәуірдегі</w:t>
      </w:r>
      <w:r w:rsidR="00234F6E" w:rsidRPr="000D0E36">
        <w:rPr>
          <w:b/>
          <w:bCs/>
          <w:lang w:val="kk-KZ" w:eastAsia="ru-RU"/>
        </w:rPr>
        <w:t xml:space="preserve"> № </w:t>
      </w:r>
      <w:r w:rsidR="00FB12BA">
        <w:rPr>
          <w:b/>
          <w:bCs/>
          <w:lang w:val="kk-KZ" w:eastAsia="ru-RU"/>
        </w:rPr>
        <w:t>170</w:t>
      </w:r>
      <w:r w:rsidR="00234F6E" w:rsidRPr="000D0E36">
        <w:rPr>
          <w:b/>
          <w:bCs/>
          <w:lang w:val="kk-KZ" w:eastAsia="ru-RU"/>
        </w:rPr>
        <w:t xml:space="preserve"> бұйрығы </w:t>
      </w:r>
      <w:r w:rsidR="00234F6E">
        <w:rPr>
          <w:b/>
          <w:bCs/>
          <w:lang w:val="kk-KZ" w:eastAsia="ru-RU"/>
        </w:rPr>
        <w:t xml:space="preserve">негізінде енгізілген </w:t>
      </w:r>
      <w:r w:rsidR="00234F6E" w:rsidRPr="000D0E36">
        <w:rPr>
          <w:b/>
          <w:bCs/>
          <w:lang w:val="kk-KZ" w:eastAsia="ru-RU"/>
        </w:rPr>
        <w:t>өзгерістер</w:t>
      </w:r>
      <w:r w:rsidR="00234F6E">
        <w:rPr>
          <w:b/>
          <w:bCs/>
          <w:lang w:val="kk-KZ" w:eastAsia="ru-RU"/>
        </w:rPr>
        <w:t>іне</w:t>
      </w:r>
      <w:r w:rsidR="00234F6E" w:rsidRPr="000D0E36">
        <w:rPr>
          <w:b/>
          <w:bCs/>
          <w:lang w:val="kk-KZ" w:eastAsia="ru-RU"/>
        </w:rPr>
        <w:t xml:space="preserve"> </w:t>
      </w:r>
      <w:r w:rsidR="00AB38AA">
        <w:rPr>
          <w:b/>
          <w:bCs/>
          <w:lang w:val="kk-KZ" w:eastAsia="ru-RU"/>
        </w:rPr>
        <w:t>сәйкес</w:t>
      </w:r>
    </w:p>
    <w:p w:rsidR="000D0E36" w:rsidRDefault="0064518C" w:rsidP="000D0E36">
      <w:pPr>
        <w:tabs>
          <w:tab w:val="left" w:pos="851"/>
        </w:tabs>
        <w:ind w:firstLine="567"/>
        <w:jc w:val="both"/>
        <w:rPr>
          <w:b/>
          <w:bCs/>
          <w:lang w:val="kk-KZ" w:eastAsia="ru-RU"/>
        </w:rPr>
      </w:pPr>
      <w:r w:rsidRPr="000D0E36">
        <w:rPr>
          <w:b/>
          <w:bCs/>
          <w:lang w:val="kk-KZ" w:eastAsia="ru-RU"/>
        </w:rPr>
        <w:t>Қауымдастырылған профессор (д</w:t>
      </w:r>
      <w:r w:rsidR="00C81E8F" w:rsidRPr="000D0E36">
        <w:rPr>
          <w:b/>
          <w:bCs/>
          <w:lang w:val="kk-KZ" w:eastAsia="ru-RU"/>
        </w:rPr>
        <w:t>оцент</w:t>
      </w:r>
      <w:r w:rsidRPr="000D0E36">
        <w:rPr>
          <w:b/>
          <w:bCs/>
          <w:lang w:val="kk-KZ" w:eastAsia="ru-RU"/>
        </w:rPr>
        <w:t>)</w:t>
      </w:r>
      <w:r w:rsidR="00234F6E">
        <w:rPr>
          <w:b/>
          <w:bCs/>
          <w:lang w:val="kk-KZ" w:eastAsia="ru-RU"/>
        </w:rPr>
        <w:t xml:space="preserve"> ғылыми атағына</w:t>
      </w:r>
      <w:r w:rsidR="00275024">
        <w:rPr>
          <w:b/>
          <w:bCs/>
          <w:lang w:val="kk-KZ" w:eastAsia="ru-RU"/>
        </w:rPr>
        <w:t xml:space="preserve"> </w:t>
      </w:r>
      <w:r w:rsidR="00275024" w:rsidRPr="00275024">
        <w:rPr>
          <w:b/>
          <w:bCs/>
          <w:lang w:val="kk-KZ" w:eastAsia="ru-RU"/>
        </w:rPr>
        <w:t>Ереженің 4-тармағы</w:t>
      </w:r>
      <w:r w:rsidR="00275024">
        <w:rPr>
          <w:b/>
          <w:bCs/>
          <w:lang w:val="kk-KZ" w:eastAsia="ru-RU"/>
        </w:rPr>
        <w:t>на сәйкес</w:t>
      </w:r>
      <w:r w:rsidR="00234F6E">
        <w:rPr>
          <w:b/>
          <w:bCs/>
          <w:lang w:val="kk-KZ" w:eastAsia="ru-RU"/>
        </w:rPr>
        <w:t>:</w:t>
      </w:r>
    </w:p>
    <w:p w:rsidR="000D0E36" w:rsidRDefault="000D0E36" w:rsidP="00275024">
      <w:pPr>
        <w:pStyle w:val="a3"/>
        <w:numPr>
          <w:ilvl w:val="0"/>
          <w:numId w:val="15"/>
        </w:numPr>
        <w:tabs>
          <w:tab w:val="left" w:pos="851"/>
        </w:tabs>
        <w:ind w:left="0" w:firstLine="567"/>
        <w:jc w:val="both"/>
        <w:rPr>
          <w:lang w:val="kk-KZ" w:eastAsia="ru-RU"/>
        </w:rPr>
      </w:pPr>
      <w:r w:rsidRPr="000D0E36">
        <w:rPr>
          <w:lang w:val="kk-KZ" w:eastAsia="ru-RU"/>
        </w:rPr>
        <w:t xml:space="preserve">Ереженің 4-тармағының 1) тармақшасының талаптарына сәйкес </w:t>
      </w:r>
      <w:r w:rsidR="00275024" w:rsidRPr="00275024">
        <w:rPr>
          <w:lang w:val="kk-KZ" w:eastAsia="ru-RU"/>
        </w:rPr>
        <w:t>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r w:rsidRPr="000D0E36">
        <w:rPr>
          <w:lang w:val="kk-KZ" w:eastAsia="ru-RU"/>
        </w:rPr>
        <w:t>;</w:t>
      </w:r>
    </w:p>
    <w:p w:rsidR="00275024" w:rsidRPr="00275024" w:rsidRDefault="00275024" w:rsidP="00275024">
      <w:pPr>
        <w:pStyle w:val="a3"/>
        <w:tabs>
          <w:tab w:val="left" w:pos="851"/>
        </w:tabs>
        <w:ind w:left="0" w:firstLine="567"/>
        <w:jc w:val="both"/>
        <w:rPr>
          <w:lang w:val="kk-KZ" w:eastAsia="ru-RU"/>
        </w:rPr>
      </w:pPr>
      <w:r w:rsidRPr="00275024">
        <w:rPr>
          <w:color w:val="000000"/>
          <w:lang w:val="kk-KZ"/>
        </w:rPr>
        <w:t>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rsidR="00275024" w:rsidRPr="00275024" w:rsidRDefault="000D0E36" w:rsidP="00275024">
      <w:pPr>
        <w:ind w:firstLine="567"/>
        <w:jc w:val="both"/>
        <w:rPr>
          <w:lang w:val="kk-KZ"/>
        </w:rPr>
      </w:pPr>
      <w:r w:rsidRPr="000D0E36">
        <w:rPr>
          <w:lang w:val="kk-KZ" w:eastAsia="ru-RU"/>
        </w:rPr>
        <w:t xml:space="preserve">2) </w:t>
      </w:r>
      <w:r w:rsidR="00275024" w:rsidRPr="00275024">
        <w:rPr>
          <w:color w:val="000000"/>
          <w:lang w:val="kk-KZ"/>
        </w:rPr>
        <w:t xml:space="preserve">диссертация қорғағаннан кейін жарияланған сұратылған мамандық бойынша кемінде 14 ғылыми мақаласы (тезистер емес), оның ішінде уәкілетті орган ұсынатын басылымдарда 10 ғылыми мақала және халықаралық рецензияланатын ғылыми журналдарда 2 ғылыми мақаласы. </w:t>
      </w:r>
    </w:p>
    <w:p w:rsidR="000D0E36" w:rsidRPr="000D0E36" w:rsidRDefault="00275024" w:rsidP="00275024">
      <w:pPr>
        <w:tabs>
          <w:tab w:val="left" w:pos="851"/>
        </w:tabs>
        <w:ind w:firstLine="567"/>
        <w:jc w:val="both"/>
        <w:rPr>
          <w:lang w:val="kk-KZ" w:eastAsia="ru-RU"/>
        </w:rPr>
      </w:pPr>
      <w:r>
        <w:rPr>
          <w:color w:val="000000"/>
          <w:lang w:val="kk-KZ"/>
        </w:rPr>
        <w:t xml:space="preserve">Аталған </w:t>
      </w:r>
      <w:r w:rsidRPr="00275024">
        <w:rPr>
          <w:color w:val="000000"/>
          <w:lang w:val="kk-KZ"/>
        </w:rPr>
        <w:t>Ережеге 4-тармақтың 2) тармақшасында көрсетілген халықаралық рецензияланатын ғылыми журналдарға кем дегенде бір ғылыми саладан Clarivate Analytics (Кларивэйт Аналитикс) компаниясының Journal Citation Reports (Жорнал Цитэйшэн Репортс) деректері бойынша 1, 2 және 3 квартиліне кіретін немесе Scopus (Скопус) базасында CiteScore (СайтСкор) көрсеткіші кемі</w:t>
      </w:r>
      <w:r>
        <w:rPr>
          <w:color w:val="000000"/>
          <w:lang w:val="kk-KZ"/>
        </w:rPr>
        <w:t>нде 35 болатын журналдар жатады</w:t>
      </w:r>
      <w:r w:rsidR="000D0E36" w:rsidRPr="000D0E36">
        <w:rPr>
          <w:lang w:val="kk-KZ" w:eastAsia="ru-RU"/>
        </w:rPr>
        <w:t>;</w:t>
      </w:r>
    </w:p>
    <w:p w:rsidR="00B61DB2" w:rsidRPr="00B61DB2" w:rsidRDefault="000D0E36" w:rsidP="00B61DB2">
      <w:pPr>
        <w:tabs>
          <w:tab w:val="left" w:pos="851"/>
        </w:tabs>
        <w:ind w:firstLine="567"/>
        <w:jc w:val="both"/>
        <w:rPr>
          <w:lang w:val="kk-KZ" w:eastAsia="ru-RU"/>
        </w:rPr>
      </w:pPr>
      <w:r w:rsidRPr="000D0E36">
        <w:rPr>
          <w:lang w:val="kk-KZ" w:eastAsia="ru-RU"/>
        </w:rPr>
        <w:t xml:space="preserve">3) </w:t>
      </w:r>
      <w:r w:rsidR="00234F6E">
        <w:rPr>
          <w:lang w:val="kk-KZ" w:eastAsia="ru-RU"/>
        </w:rPr>
        <w:t>аталған</w:t>
      </w:r>
      <w:r w:rsidR="00B61DB2">
        <w:rPr>
          <w:lang w:val="kk-KZ" w:eastAsia="ru-RU"/>
        </w:rPr>
        <w:t xml:space="preserve"> Ереженің 4</w:t>
      </w:r>
      <w:r w:rsidRPr="000D0E36">
        <w:rPr>
          <w:lang w:val="kk-KZ" w:eastAsia="ru-RU"/>
        </w:rPr>
        <w:t xml:space="preserve">-тармағының 3) тармақшасының талаптарына сәйкес </w:t>
      </w:r>
      <w:r w:rsidR="00B61DB2" w:rsidRPr="00B61DB2">
        <w:rPr>
          <w:lang w:val="kk-KZ" w:eastAsia="ru-RU"/>
        </w:rPr>
        <w:t xml:space="preserve">Ғылыми кеңес ұсынған монографиясы (соңғы 5 жылда басылған, ізденушіге кемінде 6 баспа табағы тиесілі), не Ғылыми кеңес немесе Республикалық оқу-әдістемелік кеңес немесе уәкілетті мемлекеттік орган ұсынған жеке жазылған оқу (оқу-әдістемелік) құралы немесе оқулығы </w:t>
      </w:r>
      <w:r w:rsidR="00B61DB2" w:rsidRPr="00B61DB2">
        <w:rPr>
          <w:lang w:val="kk-KZ" w:eastAsia="ru-RU"/>
        </w:rPr>
        <w:lastRenderedPageBreak/>
        <w:t>(соңғы 5 жылда басылған, көлемі 6 баспа табақтан кем емес, оқу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тұлғасы.</w:t>
      </w:r>
    </w:p>
    <w:p w:rsidR="00C60866" w:rsidRDefault="00B539FD" w:rsidP="00B61DB2">
      <w:pPr>
        <w:tabs>
          <w:tab w:val="left" w:pos="851"/>
        </w:tabs>
        <w:ind w:firstLine="567"/>
        <w:jc w:val="both"/>
        <w:rPr>
          <w:lang w:val="kk-KZ" w:eastAsia="ru-RU"/>
        </w:rPr>
      </w:pPr>
      <w:r>
        <w:rPr>
          <w:lang w:val="kk-KZ" w:eastAsia="ru-RU"/>
        </w:rPr>
        <w:t>Аталған</w:t>
      </w:r>
      <w:r w:rsidR="00B61DB2" w:rsidRPr="00B61DB2">
        <w:rPr>
          <w:lang w:val="kk-KZ" w:eastAsia="ru-RU"/>
        </w:rPr>
        <w:t xml:space="preserve"> Ереженің 4-тармағының 2) тармақшасында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3 ғылыми мақаласы болған жағдайда осы Ереженің 4-тармағының 3) тармақшасының тал</w:t>
      </w:r>
      <w:r w:rsidR="00B61DB2">
        <w:rPr>
          <w:lang w:val="kk-KZ" w:eastAsia="ru-RU"/>
        </w:rPr>
        <w:t>аптарын орындау талап етілмейді</w:t>
      </w:r>
      <w:r w:rsidR="000D0E36" w:rsidRPr="000D0E36">
        <w:rPr>
          <w:lang w:val="kk-KZ" w:eastAsia="ru-RU"/>
        </w:rPr>
        <w:t>.</w:t>
      </w:r>
    </w:p>
    <w:p w:rsidR="00275024" w:rsidRPr="000D0E36" w:rsidRDefault="00275024" w:rsidP="000D0E36">
      <w:pPr>
        <w:tabs>
          <w:tab w:val="left" w:pos="851"/>
        </w:tabs>
        <w:ind w:firstLine="567"/>
        <w:jc w:val="both"/>
        <w:rPr>
          <w:lang w:val="kk-KZ" w:eastAsia="ru-RU"/>
        </w:rPr>
      </w:pPr>
    </w:p>
    <w:p w:rsidR="00234F6E" w:rsidRDefault="00C60866" w:rsidP="00234F6E">
      <w:pPr>
        <w:tabs>
          <w:tab w:val="left" w:pos="851"/>
        </w:tabs>
        <w:ind w:firstLine="567"/>
        <w:jc w:val="both"/>
        <w:rPr>
          <w:lang w:val="kk-KZ" w:eastAsia="ru-RU"/>
        </w:rPr>
      </w:pPr>
      <w:r w:rsidRPr="000D0E36">
        <w:rPr>
          <w:b/>
          <w:bCs/>
          <w:lang w:val="kk-KZ" w:eastAsia="ru-RU"/>
        </w:rPr>
        <w:t>Профессор ғылыми атағына</w:t>
      </w:r>
      <w:r w:rsidR="001C1002" w:rsidRPr="00275024">
        <w:rPr>
          <w:b/>
          <w:bCs/>
          <w:lang w:val="kk-KZ" w:eastAsia="ru-RU"/>
        </w:rPr>
        <w:t xml:space="preserve"> Ереженің 5-тармағына сәйкес</w:t>
      </w:r>
      <w:r w:rsidR="00234F6E">
        <w:rPr>
          <w:b/>
          <w:bCs/>
          <w:lang w:val="kk-KZ" w:eastAsia="ru-RU"/>
        </w:rPr>
        <w:t>:</w:t>
      </w:r>
      <w:r w:rsidRPr="000D0E36">
        <w:rPr>
          <w:b/>
          <w:bCs/>
          <w:lang w:val="kk-KZ" w:eastAsia="ru-RU"/>
        </w:rPr>
        <w:t xml:space="preserve"> </w:t>
      </w:r>
    </w:p>
    <w:p w:rsidR="00234F6E" w:rsidRPr="00234F6E" w:rsidRDefault="00234F6E" w:rsidP="00234F6E">
      <w:pPr>
        <w:tabs>
          <w:tab w:val="left" w:pos="567"/>
        </w:tabs>
        <w:ind w:firstLine="567"/>
        <w:jc w:val="both"/>
        <w:rPr>
          <w:lang w:val="kk-KZ" w:eastAsia="en-US"/>
        </w:rPr>
      </w:pPr>
      <w:r w:rsidRPr="00234F6E">
        <w:rPr>
          <w:color w:val="000000"/>
          <w:lang w:val="kk-KZ"/>
        </w:rPr>
        <w:t>1)</w:t>
      </w:r>
      <w:r w:rsidR="00275024">
        <w:rPr>
          <w:color w:val="000000"/>
          <w:lang w:val="kk-KZ"/>
        </w:rPr>
        <w:t xml:space="preserve">     </w:t>
      </w:r>
      <w:r w:rsidR="00275024" w:rsidRPr="00275024">
        <w:rPr>
          <w:color w:val="000000"/>
          <w:lang w:val="kk-KZ"/>
        </w:rPr>
        <w:t>қауымдастырылған профессор (доцент) ғылыми атағын алғаннан кейін ғылыми және (немесе) ғылыми-педагогикалық қызметте 5 жылдан кем емес, оның ішінде жоғары оқу орнында профессордан төмен емес лауазымда немесе ғылыми ұйымда тиісті лауазымда, жоғары оқу орнының немесе ғылыми ұйымның басшысы, жоғары оқу орны басшысының орынбасары, бөлімшелер басшылары лауазымдарында 2 жыл үзіліссіз өтілі</w:t>
      </w:r>
      <w:r w:rsidRPr="00234F6E">
        <w:rPr>
          <w:color w:val="000000"/>
          <w:lang w:val="kk-KZ"/>
        </w:rPr>
        <w:t>;</w:t>
      </w:r>
    </w:p>
    <w:p w:rsidR="00234F6E" w:rsidRPr="00234F6E" w:rsidRDefault="00234F6E" w:rsidP="00234F6E">
      <w:pPr>
        <w:tabs>
          <w:tab w:val="left" w:pos="567"/>
        </w:tabs>
        <w:ind w:firstLine="567"/>
        <w:jc w:val="both"/>
        <w:rPr>
          <w:lang w:val="kk-KZ"/>
        </w:rPr>
      </w:pPr>
      <w:bookmarkStart w:id="1" w:name="z60"/>
      <w:r w:rsidRPr="00234F6E">
        <w:rPr>
          <w:color w:val="000000"/>
          <w:lang w:val="kk-KZ"/>
        </w:rPr>
        <w:t xml:space="preserve">2) </w:t>
      </w:r>
      <w:r w:rsidR="00275024" w:rsidRPr="00275024">
        <w:rPr>
          <w:color w:val="000000"/>
          <w:lang w:val="kk-KZ"/>
        </w:rPr>
        <w:t xml:space="preserve">Ереженің </w:t>
      </w:r>
      <w:r w:rsidR="00275024">
        <w:rPr>
          <w:color w:val="000000"/>
          <w:lang w:val="kk-KZ"/>
        </w:rPr>
        <w:t>5</w:t>
      </w:r>
      <w:r w:rsidR="00275024" w:rsidRPr="00275024">
        <w:rPr>
          <w:color w:val="000000"/>
          <w:lang w:val="kk-KZ"/>
        </w:rPr>
        <w:t xml:space="preserve">-тармағының </w:t>
      </w:r>
      <w:r w:rsidR="00275024">
        <w:rPr>
          <w:color w:val="000000"/>
          <w:lang w:val="kk-KZ"/>
        </w:rPr>
        <w:t>2</w:t>
      </w:r>
      <w:r w:rsidR="00275024" w:rsidRPr="00275024">
        <w:rPr>
          <w:color w:val="000000"/>
          <w:lang w:val="kk-KZ"/>
        </w:rPr>
        <w:t>) тармақшасының талаптарына сәйкес қауымдастырылған профессор (доцент) ғылыми атағын алғаннан кейін жарияланған, мамандық бойынша 28 ғылыми мақаласы (тезистер емес), оның ішінде уәкілетті орган ұсынған басылымдарда 20 ғылыми мақала және халықаралық рецензияланатын ғылыми журналдарда (кем дегенде бір ғылыми саладан Clarivate Analytics (Кларивэйт Аналитикс) компаниясының Journal Citation Reports (Жорнал Цитэйшэн Репортс) деректері бойынша 1 және 2 квартиліне кіретін немесе Scopus (Скопус) деректер базасында CiteScore (СайтСкор) көрсеткіші кемінде 50 болатын) 3 ғылыми мақала.</w:t>
      </w:r>
      <w:r w:rsidRPr="00234F6E">
        <w:rPr>
          <w:color w:val="000000"/>
          <w:lang w:val="kk-KZ"/>
        </w:rPr>
        <w:t>;</w:t>
      </w:r>
    </w:p>
    <w:p w:rsidR="00234F6E" w:rsidRPr="00234F6E" w:rsidRDefault="00234F6E" w:rsidP="00234F6E">
      <w:pPr>
        <w:tabs>
          <w:tab w:val="left" w:pos="567"/>
        </w:tabs>
        <w:ind w:firstLine="567"/>
        <w:jc w:val="both"/>
        <w:rPr>
          <w:lang w:val="kk-KZ"/>
        </w:rPr>
      </w:pPr>
      <w:bookmarkStart w:id="2" w:name="z61"/>
      <w:bookmarkEnd w:id="1"/>
      <w:r w:rsidRPr="00234F6E">
        <w:rPr>
          <w:color w:val="000000"/>
          <w:lang w:val="kk-KZ"/>
        </w:rPr>
        <w:t xml:space="preserve">3) </w:t>
      </w:r>
      <w:r w:rsidR="00275024" w:rsidRPr="00275024">
        <w:rPr>
          <w:color w:val="000000"/>
          <w:lang w:val="kk-KZ"/>
        </w:rPr>
        <w:t xml:space="preserve">Ереженің </w:t>
      </w:r>
      <w:r w:rsidR="00275024">
        <w:rPr>
          <w:color w:val="000000"/>
          <w:lang w:val="kk-KZ"/>
        </w:rPr>
        <w:t>5</w:t>
      </w:r>
      <w:r w:rsidR="00275024" w:rsidRPr="00275024">
        <w:rPr>
          <w:color w:val="000000"/>
          <w:lang w:val="kk-KZ"/>
        </w:rPr>
        <w:t xml:space="preserve">-тармағының </w:t>
      </w:r>
      <w:r w:rsidR="00275024">
        <w:rPr>
          <w:color w:val="000000"/>
          <w:lang w:val="kk-KZ"/>
        </w:rPr>
        <w:t>3</w:t>
      </w:r>
      <w:r w:rsidR="00275024" w:rsidRPr="00275024">
        <w:rPr>
          <w:color w:val="000000"/>
          <w:lang w:val="kk-KZ"/>
        </w:rPr>
        <w:t>) тармақшасының талаптарына сәйкес Ғылыми кеңес ұсынған және қауымдастырылған профессор (доцент) ғылыми атағын алғаннан кейін жарияланған монографиясы (авторлығы кемінде 6 баспа табақты құрайтын), не Ғылыми кеңес немесе Республикалық оқу-әдістемелік кеңес немесе уәкілетті мемлекеттік орган ұсынған жеке жазылған оқулығы (соңғы 5 жылда басылған, жалпы көлемі 6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3 тұлғасы.</w:t>
      </w:r>
    </w:p>
    <w:bookmarkEnd w:id="2"/>
    <w:p w:rsidR="00234F6E" w:rsidRPr="00275024" w:rsidRDefault="00234F6E" w:rsidP="00234F6E">
      <w:pPr>
        <w:tabs>
          <w:tab w:val="left" w:pos="567"/>
          <w:tab w:val="left" w:pos="851"/>
        </w:tabs>
        <w:ind w:firstLine="567"/>
        <w:jc w:val="both"/>
        <w:rPr>
          <w:lang w:val="kk-KZ" w:eastAsia="ru-RU"/>
        </w:rPr>
      </w:pPr>
      <w:r w:rsidRPr="00234F6E">
        <w:rPr>
          <w:color w:val="000000"/>
          <w:lang w:val="kk-KZ"/>
        </w:rPr>
        <w:t xml:space="preserve">Аталған </w:t>
      </w:r>
      <w:r w:rsidR="00275024" w:rsidRPr="00275024">
        <w:rPr>
          <w:color w:val="000000"/>
          <w:lang w:val="kk-KZ"/>
        </w:rPr>
        <w:t>Ереженің 5-тармағының 2) тармақшасында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5 ғылыми мақаласы болған жағдайда осы Ереженің 5-тармағының 3) тармақшасының талаптарын орындау талап етілмейді.</w:t>
      </w:r>
    </w:p>
    <w:p w:rsidR="000F7DEE" w:rsidRPr="000D0E36" w:rsidRDefault="000E5E97" w:rsidP="00234F6E">
      <w:pPr>
        <w:tabs>
          <w:tab w:val="left" w:pos="851"/>
        </w:tabs>
        <w:ind w:firstLine="567"/>
        <w:jc w:val="both"/>
        <w:rPr>
          <w:lang w:val="kk-KZ" w:eastAsia="ru-RU"/>
        </w:rPr>
      </w:pPr>
      <w:r w:rsidRPr="000D0E36">
        <w:rPr>
          <w:lang w:val="kk-KZ" w:eastAsia="ru-RU"/>
        </w:rPr>
        <w:t xml:space="preserve">Ғылыми </w:t>
      </w:r>
      <w:r w:rsidR="000F7DEE" w:rsidRPr="000D0E36">
        <w:rPr>
          <w:lang w:val="kk-KZ" w:eastAsia="ru-RU"/>
        </w:rPr>
        <w:t>еңбектер көшірмелері (көшірмелер беттері түгел және еңбектер тізімінде көрсетілген ретпен орналастырылуы тиіс);</w:t>
      </w:r>
    </w:p>
    <w:p w:rsidR="000F7DEE" w:rsidRPr="000D0E36" w:rsidRDefault="000E5E97" w:rsidP="0064518C">
      <w:pPr>
        <w:pStyle w:val="a3"/>
        <w:numPr>
          <w:ilvl w:val="0"/>
          <w:numId w:val="9"/>
        </w:numPr>
        <w:tabs>
          <w:tab w:val="num" w:pos="0"/>
          <w:tab w:val="left" w:pos="851"/>
          <w:tab w:val="left" w:pos="900"/>
        </w:tabs>
        <w:ind w:left="0" w:firstLine="567"/>
        <w:jc w:val="both"/>
        <w:rPr>
          <w:lang w:val="kk-KZ" w:eastAsia="ru-RU"/>
        </w:rPr>
      </w:pPr>
      <w:r w:rsidRPr="000D0E36">
        <w:rPr>
          <w:lang w:val="kk-KZ" w:eastAsia="ru-RU"/>
        </w:rPr>
        <w:t>Қазақ</w:t>
      </w:r>
      <w:r w:rsidR="00C60866" w:rsidRPr="000D0E36">
        <w:rPr>
          <w:lang w:val="kk-KZ" w:eastAsia="ru-RU"/>
        </w:rPr>
        <w:t>, орыс және ағылшын тілдерінде аты, жөні, тегі (болған жағдайда) жазылу туралы мәлімет.</w:t>
      </w:r>
    </w:p>
    <w:p w:rsidR="009C238B" w:rsidRPr="000D0E36" w:rsidRDefault="007717A5" w:rsidP="0064518C">
      <w:pPr>
        <w:pStyle w:val="a3"/>
        <w:numPr>
          <w:ilvl w:val="0"/>
          <w:numId w:val="9"/>
        </w:numPr>
        <w:tabs>
          <w:tab w:val="num" w:pos="0"/>
          <w:tab w:val="left" w:pos="851"/>
          <w:tab w:val="left" w:pos="900"/>
        </w:tabs>
        <w:ind w:left="0" w:firstLine="567"/>
        <w:jc w:val="both"/>
        <w:rPr>
          <w:lang w:val="kk-KZ" w:eastAsia="ru-RU"/>
        </w:rPr>
      </w:pPr>
      <w:r w:rsidRPr="00A5274E">
        <w:rPr>
          <w:b/>
          <w:lang w:val="kk-KZ" w:eastAsia="ru-RU"/>
        </w:rPr>
        <w:t>1</w:t>
      </w:r>
      <w:r w:rsidRPr="000D0E36">
        <w:rPr>
          <w:lang w:val="kk-KZ" w:eastAsia="ru-RU"/>
        </w:rPr>
        <w:t xml:space="preserve"> і</w:t>
      </w:r>
      <w:r w:rsidR="0044725C" w:rsidRPr="000D0E36">
        <w:rPr>
          <w:lang w:val="kk-KZ" w:eastAsia="ru-RU"/>
        </w:rPr>
        <w:t>с қағаздарын бекітіп қоятын жабдығы бар</w:t>
      </w:r>
      <w:r w:rsidR="0044725C" w:rsidRPr="000D0E36">
        <w:rPr>
          <w:color w:val="545454"/>
          <w:shd w:val="clear" w:color="auto" w:fill="FFFFFF"/>
          <w:lang w:val="kk-KZ"/>
        </w:rPr>
        <w:t xml:space="preserve"> </w:t>
      </w:r>
      <w:r w:rsidR="0044725C" w:rsidRPr="000D0E36">
        <w:rPr>
          <w:lang w:val="kk-KZ" w:eastAsia="ru-RU"/>
        </w:rPr>
        <w:t>мұқаба</w:t>
      </w:r>
      <w:r w:rsidR="0044725C" w:rsidRPr="000D0E36">
        <w:rPr>
          <w:color w:val="545454"/>
          <w:shd w:val="clear" w:color="auto" w:fill="FFFFFF"/>
          <w:lang w:val="kk-KZ"/>
        </w:rPr>
        <w:t xml:space="preserve"> (</w:t>
      </w:r>
      <w:r w:rsidR="00F84948" w:rsidRPr="000D0E36">
        <w:rPr>
          <w:lang w:val="kk-KZ" w:eastAsia="ru-RU"/>
        </w:rPr>
        <w:t>скоросшиватель</w:t>
      </w:r>
      <w:r w:rsidR="0044725C" w:rsidRPr="000D0E36">
        <w:rPr>
          <w:lang w:val="kk-KZ" w:eastAsia="ru-RU"/>
        </w:rPr>
        <w:t>)</w:t>
      </w:r>
      <w:r w:rsidR="00F84948" w:rsidRPr="000D0E36">
        <w:rPr>
          <w:lang w:val="kk-KZ" w:eastAsia="ru-RU"/>
        </w:rPr>
        <w:t xml:space="preserve">, </w:t>
      </w:r>
      <w:r w:rsidR="00F84948" w:rsidRPr="000D0E36">
        <w:rPr>
          <w:b/>
          <w:bCs/>
          <w:lang w:val="kk-KZ" w:eastAsia="ru-RU"/>
        </w:rPr>
        <w:t>1</w:t>
      </w:r>
      <w:r w:rsidR="0044725C" w:rsidRPr="000D0E36">
        <w:rPr>
          <w:lang w:val="kk-KZ" w:eastAsia="ru-RU"/>
        </w:rPr>
        <w:t xml:space="preserve"> Казпочта </w:t>
      </w:r>
      <w:r w:rsidR="00C60866" w:rsidRPr="000D0E36">
        <w:rPr>
          <w:lang w:val="kk-KZ" w:eastAsia="ru-RU"/>
        </w:rPr>
        <w:t>пакеті</w:t>
      </w:r>
      <w:r w:rsidR="00F84948" w:rsidRPr="000D0E36">
        <w:rPr>
          <w:lang w:val="kk-KZ" w:eastAsia="ru-RU"/>
        </w:rPr>
        <w:t>.</w:t>
      </w:r>
    </w:p>
    <w:p w:rsidR="00616CAC" w:rsidRPr="00616CAC" w:rsidRDefault="00616CAC" w:rsidP="0064518C">
      <w:pPr>
        <w:tabs>
          <w:tab w:val="left" w:pos="851"/>
        </w:tabs>
        <w:suppressAutoHyphens w:val="0"/>
        <w:spacing w:after="200" w:line="276" w:lineRule="auto"/>
        <w:ind w:firstLine="567"/>
        <w:jc w:val="both"/>
        <w:rPr>
          <w:b/>
          <w:bCs/>
          <w:sz w:val="22"/>
          <w:lang w:val="kk-KZ" w:eastAsia="ru-RU"/>
        </w:rPr>
      </w:pPr>
      <w:r w:rsidRPr="00616CAC">
        <w:rPr>
          <w:b/>
          <w:bCs/>
          <w:sz w:val="22"/>
          <w:lang w:val="kk-KZ" w:eastAsia="ru-RU"/>
        </w:rPr>
        <w:br w:type="page"/>
      </w:r>
    </w:p>
    <w:p w:rsidR="00B84C11" w:rsidRDefault="00616CAC" w:rsidP="00616CAC">
      <w:pPr>
        <w:widowControl w:val="0"/>
        <w:rPr>
          <w:bCs/>
          <w:lang w:val="kk-KZ"/>
        </w:rPr>
      </w:pPr>
      <w:r w:rsidRPr="00F74E10">
        <w:rPr>
          <w:bCs/>
          <w:lang w:val="kk-KZ"/>
        </w:rPr>
        <w:lastRenderedPageBreak/>
        <w:t>______________________________________</w:t>
      </w:r>
      <w:r w:rsidR="00B84C11">
        <w:rPr>
          <w:bCs/>
          <w:lang w:val="kk-KZ"/>
        </w:rPr>
        <w:t>_______________мамандық бойынша</w:t>
      </w:r>
    </w:p>
    <w:p w:rsidR="00616CAC" w:rsidRPr="00F74E10" w:rsidRDefault="00616CAC" w:rsidP="008841AF">
      <w:pPr>
        <w:widowControl w:val="0"/>
        <w:ind w:left="1418"/>
        <w:rPr>
          <w:rFonts w:eastAsia="Lucida Sans Unicode"/>
          <w:bCs/>
          <w:kern w:val="1"/>
          <w:lang w:val="kk-KZ"/>
        </w:rPr>
      </w:pPr>
      <w:r w:rsidRPr="00F74E10">
        <w:rPr>
          <w:rFonts w:eastAsia="Lucida Sans Unicode"/>
          <w:bCs/>
          <w:kern w:val="1"/>
          <w:lang w:val="kk-KZ"/>
        </w:rPr>
        <w:t>(мамандықтың шифры мен аты)</w:t>
      </w:r>
    </w:p>
    <w:p w:rsidR="00616CAC" w:rsidRPr="0064518C" w:rsidRDefault="0064518C" w:rsidP="00616CAC">
      <w:pPr>
        <w:rPr>
          <w:bCs/>
          <w:lang w:val="kk-KZ"/>
        </w:rPr>
      </w:pPr>
      <w:r w:rsidRPr="0064518C">
        <w:rPr>
          <w:bCs/>
        </w:rPr>
        <w:t>_____________________</w:t>
      </w:r>
      <w:r>
        <w:rPr>
          <w:bCs/>
        </w:rPr>
        <w:t>___________________________</w:t>
      </w:r>
      <w:r>
        <w:rPr>
          <w:bCs/>
          <w:lang w:val="kk-KZ"/>
        </w:rPr>
        <w:t xml:space="preserve"> </w:t>
      </w:r>
      <w:proofErr w:type="spellStart"/>
      <w:r w:rsidR="00616CAC" w:rsidRPr="00F74E10">
        <w:rPr>
          <w:bCs/>
        </w:rPr>
        <w:t>ғылыми</w:t>
      </w:r>
      <w:proofErr w:type="spellEnd"/>
      <w:r w:rsidR="00616CAC" w:rsidRPr="00F74E10">
        <w:rPr>
          <w:bCs/>
        </w:rPr>
        <w:t xml:space="preserve"> </w:t>
      </w:r>
      <w:proofErr w:type="spellStart"/>
      <w:r w:rsidR="00616CAC" w:rsidRPr="00F74E10">
        <w:rPr>
          <w:bCs/>
        </w:rPr>
        <w:t>атағын</w:t>
      </w:r>
      <w:proofErr w:type="spellEnd"/>
      <w:r w:rsidR="00616CAC" w:rsidRPr="00F74E10">
        <w:rPr>
          <w:bCs/>
        </w:rPr>
        <w:t xml:space="preserve"> </w:t>
      </w:r>
      <w:proofErr w:type="spellStart"/>
      <w:r w:rsidR="00616CAC" w:rsidRPr="00F74E10">
        <w:rPr>
          <w:bCs/>
        </w:rPr>
        <w:t>ізденуші</w:t>
      </w:r>
      <w:proofErr w:type="spellEnd"/>
      <w:r w:rsidR="00120BD8">
        <w:rPr>
          <w:bCs/>
        </w:rPr>
        <w:t xml:space="preserve"> </w:t>
      </w:r>
      <w:proofErr w:type="spellStart"/>
      <w:r w:rsidR="00616CAC" w:rsidRPr="00F74E10">
        <w:rPr>
          <w:bCs/>
        </w:rPr>
        <w:t>туралы</w:t>
      </w:r>
      <w:proofErr w:type="spellEnd"/>
      <w:r>
        <w:rPr>
          <w:bCs/>
          <w:lang w:val="kk-KZ"/>
        </w:rPr>
        <w:t>*</w:t>
      </w:r>
    </w:p>
    <w:p w:rsidR="00616CAC" w:rsidRPr="00F74E10" w:rsidRDefault="00616CAC" w:rsidP="00616CAC">
      <w:pPr>
        <w:jc w:val="center"/>
        <w:rPr>
          <w:bCs/>
        </w:rPr>
      </w:pPr>
      <w:proofErr w:type="spellStart"/>
      <w:r w:rsidRPr="00F74E10">
        <w:rPr>
          <w:bCs/>
        </w:rPr>
        <w:t>анықтама</w:t>
      </w:r>
      <w:proofErr w:type="spellEnd"/>
    </w:p>
    <w:p w:rsidR="00616CAC" w:rsidRPr="00F74E10" w:rsidRDefault="00616CAC" w:rsidP="00616CAC">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191"/>
        <w:gridCol w:w="4698"/>
      </w:tblGrid>
      <w:tr w:rsidR="00616CAC" w:rsidRPr="00F74E10" w:rsidTr="00A95C02">
        <w:tc>
          <w:tcPr>
            <w:tcW w:w="456" w:type="dxa"/>
            <w:shd w:val="clear" w:color="auto" w:fill="auto"/>
          </w:tcPr>
          <w:p w:rsidR="00616CAC" w:rsidRPr="00F74E10" w:rsidRDefault="00616CAC" w:rsidP="00B84C11">
            <w:pPr>
              <w:jc w:val="center"/>
              <w:rPr>
                <w:bCs/>
              </w:rPr>
            </w:pPr>
            <w:r w:rsidRPr="00F74E10">
              <w:rPr>
                <w:bCs/>
              </w:rPr>
              <w:t>1</w:t>
            </w:r>
          </w:p>
        </w:tc>
        <w:tc>
          <w:tcPr>
            <w:tcW w:w="4330" w:type="dxa"/>
            <w:shd w:val="clear" w:color="auto" w:fill="auto"/>
          </w:tcPr>
          <w:p w:rsidR="00616CAC" w:rsidRPr="00F74E10" w:rsidRDefault="00616CAC" w:rsidP="00B84C11">
            <w:pPr>
              <w:jc w:val="both"/>
              <w:rPr>
                <w:bCs/>
              </w:rPr>
            </w:pPr>
            <w:r w:rsidRPr="00F74E10">
              <w:rPr>
                <w:rFonts w:eastAsia="Lucida Sans Unicode"/>
                <w:bCs/>
                <w:kern w:val="1"/>
                <w:lang w:val="kk-KZ"/>
              </w:rPr>
              <w:t>Тегі, аты, әкесінің аты (болған жағдайда)</w:t>
            </w:r>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2</w:t>
            </w:r>
          </w:p>
        </w:tc>
        <w:tc>
          <w:tcPr>
            <w:tcW w:w="4330" w:type="dxa"/>
            <w:shd w:val="clear" w:color="auto" w:fill="auto"/>
          </w:tcPr>
          <w:p w:rsidR="00616CAC" w:rsidRPr="00F74E10" w:rsidRDefault="00616CAC" w:rsidP="00B84C11">
            <w:pPr>
              <w:jc w:val="both"/>
              <w:rPr>
                <w:bCs/>
              </w:rPr>
            </w:pPr>
            <w:proofErr w:type="spellStart"/>
            <w:r w:rsidRPr="00F74E10">
              <w:rPr>
                <w:bCs/>
              </w:rPr>
              <w:t>Ғылыми</w:t>
            </w:r>
            <w:proofErr w:type="spellEnd"/>
            <w:r w:rsidRPr="00F74E10">
              <w:rPr>
                <w:bCs/>
              </w:rPr>
              <w:t xml:space="preserve"> (</w:t>
            </w:r>
            <w:proofErr w:type="spellStart"/>
            <w:r w:rsidRPr="00F74E10">
              <w:rPr>
                <w:bCs/>
              </w:rPr>
              <w:t>академиялық</w:t>
            </w:r>
            <w:proofErr w:type="spellEnd"/>
            <w:r w:rsidRPr="00F74E10">
              <w:rPr>
                <w:bCs/>
              </w:rPr>
              <w:t xml:space="preserve">) </w:t>
            </w:r>
            <w:proofErr w:type="spellStart"/>
            <w:r w:rsidRPr="00F74E10">
              <w:rPr>
                <w:bCs/>
              </w:rPr>
              <w:t>дәрежесі</w:t>
            </w:r>
            <w:proofErr w:type="spellEnd"/>
            <w:r w:rsidRPr="00F74E10">
              <w:rPr>
                <w:bCs/>
              </w:rPr>
              <w:t xml:space="preserve">, </w:t>
            </w:r>
            <w:proofErr w:type="spellStart"/>
            <w:r w:rsidRPr="00F74E10">
              <w:rPr>
                <w:bCs/>
              </w:rPr>
              <w:t>берілген</w:t>
            </w:r>
            <w:proofErr w:type="spellEnd"/>
            <w:r w:rsidRPr="00F74E10">
              <w:rPr>
                <w:bCs/>
              </w:rPr>
              <w:t xml:space="preserve"> </w:t>
            </w:r>
            <w:proofErr w:type="spellStart"/>
            <w:r w:rsidRPr="00F74E10">
              <w:rPr>
                <w:bCs/>
              </w:rPr>
              <w:t>уақыты</w:t>
            </w:r>
            <w:proofErr w:type="spellEnd"/>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3</w:t>
            </w:r>
          </w:p>
        </w:tc>
        <w:tc>
          <w:tcPr>
            <w:tcW w:w="4330" w:type="dxa"/>
            <w:shd w:val="clear" w:color="auto" w:fill="auto"/>
          </w:tcPr>
          <w:p w:rsidR="00616CAC" w:rsidRPr="00F74E10" w:rsidRDefault="00616CAC" w:rsidP="00B84C11">
            <w:pPr>
              <w:jc w:val="both"/>
              <w:rPr>
                <w:bCs/>
              </w:rPr>
            </w:pPr>
            <w:proofErr w:type="spellStart"/>
            <w:r w:rsidRPr="00F74E10">
              <w:rPr>
                <w:bCs/>
              </w:rPr>
              <w:t>Ғылыми</w:t>
            </w:r>
            <w:proofErr w:type="spellEnd"/>
            <w:r w:rsidRPr="00F74E10">
              <w:rPr>
                <w:bCs/>
              </w:rPr>
              <w:t xml:space="preserve"> </w:t>
            </w:r>
            <w:proofErr w:type="spellStart"/>
            <w:r w:rsidRPr="00F74E10">
              <w:rPr>
                <w:bCs/>
              </w:rPr>
              <w:t>атақ</w:t>
            </w:r>
            <w:proofErr w:type="spellEnd"/>
            <w:r w:rsidRPr="00F74E10">
              <w:rPr>
                <w:bCs/>
              </w:rPr>
              <w:t xml:space="preserve">, </w:t>
            </w:r>
            <w:proofErr w:type="spellStart"/>
            <w:r w:rsidRPr="00F74E10">
              <w:rPr>
                <w:bCs/>
              </w:rPr>
              <w:t>берілген</w:t>
            </w:r>
            <w:proofErr w:type="spellEnd"/>
            <w:r w:rsidRPr="00F74E10">
              <w:rPr>
                <w:bCs/>
              </w:rPr>
              <w:t xml:space="preserve"> </w:t>
            </w:r>
            <w:proofErr w:type="spellStart"/>
            <w:r w:rsidRPr="00F74E10">
              <w:rPr>
                <w:bCs/>
              </w:rPr>
              <w:t>уақыты</w:t>
            </w:r>
            <w:proofErr w:type="spellEnd"/>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4</w:t>
            </w:r>
          </w:p>
        </w:tc>
        <w:tc>
          <w:tcPr>
            <w:tcW w:w="4330" w:type="dxa"/>
            <w:shd w:val="clear" w:color="auto" w:fill="auto"/>
          </w:tcPr>
          <w:p w:rsidR="00616CAC" w:rsidRPr="00F74E10" w:rsidRDefault="00616CAC" w:rsidP="00B84C11">
            <w:pPr>
              <w:jc w:val="both"/>
              <w:rPr>
                <w:bCs/>
              </w:rPr>
            </w:pPr>
            <w:proofErr w:type="spellStart"/>
            <w:r w:rsidRPr="00F74E10">
              <w:rPr>
                <w:bCs/>
              </w:rPr>
              <w:t>Құрметті</w:t>
            </w:r>
            <w:proofErr w:type="spellEnd"/>
            <w:r w:rsidRPr="00F74E10">
              <w:rPr>
                <w:bCs/>
              </w:rPr>
              <w:t xml:space="preserve"> </w:t>
            </w:r>
            <w:proofErr w:type="spellStart"/>
            <w:r w:rsidRPr="00F74E10">
              <w:rPr>
                <w:bCs/>
              </w:rPr>
              <w:t>атақ</w:t>
            </w:r>
            <w:proofErr w:type="spellEnd"/>
            <w:r w:rsidRPr="00F74E10">
              <w:rPr>
                <w:bCs/>
              </w:rPr>
              <w:t xml:space="preserve">, </w:t>
            </w:r>
            <w:proofErr w:type="spellStart"/>
            <w:r w:rsidRPr="00F74E10">
              <w:rPr>
                <w:bCs/>
              </w:rPr>
              <w:t>берілген</w:t>
            </w:r>
            <w:proofErr w:type="spellEnd"/>
            <w:r w:rsidRPr="00F74E10">
              <w:rPr>
                <w:bCs/>
              </w:rPr>
              <w:t xml:space="preserve"> </w:t>
            </w:r>
            <w:proofErr w:type="spellStart"/>
            <w:r w:rsidRPr="00F74E10">
              <w:rPr>
                <w:bCs/>
              </w:rPr>
              <w:t>уақыты</w:t>
            </w:r>
            <w:proofErr w:type="spellEnd"/>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5</w:t>
            </w:r>
          </w:p>
        </w:tc>
        <w:tc>
          <w:tcPr>
            <w:tcW w:w="4330" w:type="dxa"/>
            <w:shd w:val="clear" w:color="auto" w:fill="auto"/>
          </w:tcPr>
          <w:p w:rsidR="00616CAC" w:rsidRPr="00F74E10" w:rsidRDefault="00616CAC" w:rsidP="00B84C11">
            <w:pPr>
              <w:jc w:val="both"/>
              <w:rPr>
                <w:bCs/>
              </w:rPr>
            </w:pPr>
            <w:proofErr w:type="spellStart"/>
            <w:r w:rsidRPr="00F74E10">
              <w:rPr>
                <w:bCs/>
              </w:rPr>
              <w:t>Лауазымы</w:t>
            </w:r>
            <w:proofErr w:type="spellEnd"/>
            <w:r w:rsidRPr="00F74E10">
              <w:rPr>
                <w:bCs/>
              </w:rPr>
              <w:t xml:space="preserve"> (</w:t>
            </w:r>
            <w:proofErr w:type="spellStart"/>
            <w:r w:rsidRPr="00F74E10">
              <w:rPr>
                <w:bCs/>
              </w:rPr>
              <w:t>лауазымға</w:t>
            </w:r>
            <w:proofErr w:type="spellEnd"/>
            <w:r w:rsidRPr="00F74E10">
              <w:rPr>
                <w:bCs/>
              </w:rPr>
              <w:t xml:space="preserve"> </w:t>
            </w:r>
            <w:proofErr w:type="spellStart"/>
            <w:r w:rsidRPr="00F74E10">
              <w:rPr>
                <w:bCs/>
              </w:rPr>
              <w:t>тағайындалу</w:t>
            </w:r>
            <w:proofErr w:type="spellEnd"/>
            <w:r w:rsidRPr="00F74E10">
              <w:rPr>
                <w:bCs/>
              </w:rPr>
              <w:t xml:space="preserve"> </w:t>
            </w:r>
            <w:proofErr w:type="spellStart"/>
            <w:r w:rsidRPr="00F74E10">
              <w:rPr>
                <w:bCs/>
              </w:rPr>
              <w:t>ту</w:t>
            </w:r>
            <w:r w:rsidR="009C60CC">
              <w:rPr>
                <w:bCs/>
              </w:rPr>
              <w:t>ралы</w:t>
            </w:r>
            <w:proofErr w:type="spellEnd"/>
            <w:r w:rsidR="009C60CC">
              <w:rPr>
                <w:bCs/>
              </w:rPr>
              <w:t xml:space="preserve"> </w:t>
            </w:r>
            <w:proofErr w:type="spellStart"/>
            <w:r w:rsidR="009C60CC">
              <w:rPr>
                <w:bCs/>
              </w:rPr>
              <w:t>бұйрық</w:t>
            </w:r>
            <w:proofErr w:type="spellEnd"/>
            <w:r w:rsidR="009C60CC">
              <w:rPr>
                <w:bCs/>
              </w:rPr>
              <w:t xml:space="preserve"> </w:t>
            </w:r>
            <w:proofErr w:type="spellStart"/>
            <w:r w:rsidR="009C60CC">
              <w:rPr>
                <w:bCs/>
              </w:rPr>
              <w:t>мерзімі</w:t>
            </w:r>
            <w:proofErr w:type="spellEnd"/>
            <w:r w:rsidR="009C60CC">
              <w:rPr>
                <w:bCs/>
              </w:rPr>
              <w:t xml:space="preserve"> </w:t>
            </w:r>
            <w:proofErr w:type="spellStart"/>
            <w:r w:rsidR="009C60CC">
              <w:rPr>
                <w:bCs/>
              </w:rPr>
              <w:t>және</w:t>
            </w:r>
            <w:proofErr w:type="spellEnd"/>
            <w:r w:rsidR="009C60CC">
              <w:rPr>
                <w:bCs/>
              </w:rPr>
              <w:t xml:space="preserve"> </w:t>
            </w:r>
            <w:proofErr w:type="spellStart"/>
            <w:r w:rsidR="009C60CC">
              <w:rPr>
                <w:bCs/>
              </w:rPr>
              <w:t>нөмірі</w:t>
            </w:r>
            <w:proofErr w:type="spellEnd"/>
            <w:r w:rsidRPr="00F74E10">
              <w:rPr>
                <w:bCs/>
              </w:rPr>
              <w:t>)</w:t>
            </w:r>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6</w:t>
            </w:r>
          </w:p>
        </w:tc>
        <w:tc>
          <w:tcPr>
            <w:tcW w:w="4330" w:type="dxa"/>
            <w:shd w:val="clear" w:color="auto" w:fill="auto"/>
          </w:tcPr>
          <w:p w:rsidR="00616CAC" w:rsidRPr="00F74E10" w:rsidRDefault="00616CAC" w:rsidP="00B84C11">
            <w:pPr>
              <w:jc w:val="both"/>
              <w:rPr>
                <w:bCs/>
              </w:rPr>
            </w:pPr>
            <w:r w:rsidRPr="00F74E10">
              <w:rPr>
                <w:rFonts w:eastAsia="Lucida Sans Unicode"/>
                <w:bCs/>
                <w:kern w:val="1"/>
                <w:lang w:val="kk-KZ"/>
              </w:rPr>
              <w:t>Ғылыми, ғылыми-педагогикалық</w:t>
            </w:r>
            <w:r w:rsidR="00120BD8">
              <w:rPr>
                <w:rFonts w:eastAsia="Lucida Sans Unicode"/>
                <w:bCs/>
                <w:kern w:val="1"/>
                <w:lang w:val="kk-KZ"/>
              </w:rPr>
              <w:t xml:space="preserve"> </w:t>
            </w:r>
            <w:r w:rsidRPr="00F74E10">
              <w:rPr>
                <w:rFonts w:eastAsia="Lucida Sans Unicode"/>
                <w:bCs/>
                <w:kern w:val="1"/>
                <w:lang w:val="kk-KZ"/>
              </w:rPr>
              <w:t>жұмыс өтілі</w:t>
            </w:r>
            <w:r w:rsidR="00120BD8">
              <w:rPr>
                <w:rFonts w:eastAsia="Lucida Sans Unicode"/>
                <w:bCs/>
                <w:kern w:val="1"/>
                <w:lang w:val="kk-KZ"/>
              </w:rPr>
              <w:t xml:space="preserve"> </w:t>
            </w:r>
          </w:p>
        </w:tc>
        <w:tc>
          <w:tcPr>
            <w:tcW w:w="5066" w:type="dxa"/>
            <w:shd w:val="clear" w:color="auto" w:fill="auto"/>
          </w:tcPr>
          <w:p w:rsidR="00616CAC" w:rsidRPr="00F74E10" w:rsidRDefault="00616CAC" w:rsidP="00B84C11">
            <w:pPr>
              <w:jc w:val="both"/>
              <w:rPr>
                <w:bCs/>
              </w:rPr>
            </w:pPr>
            <w:proofErr w:type="spellStart"/>
            <w:r w:rsidRPr="00F74E10">
              <w:rPr>
                <w:bCs/>
              </w:rPr>
              <w:t>Барлығы</w:t>
            </w:r>
            <w:proofErr w:type="spellEnd"/>
            <w:r w:rsidRPr="00F74E10">
              <w:rPr>
                <w:bCs/>
              </w:rPr>
              <w:t xml:space="preserve">_________ </w:t>
            </w:r>
            <w:proofErr w:type="spellStart"/>
            <w:r w:rsidRPr="00F74E10">
              <w:rPr>
                <w:bCs/>
              </w:rPr>
              <w:t>жыл</w:t>
            </w:r>
            <w:proofErr w:type="spellEnd"/>
            <w:r w:rsidRPr="00F74E10">
              <w:rPr>
                <w:bCs/>
              </w:rPr>
              <w:t xml:space="preserve">, </w:t>
            </w:r>
          </w:p>
          <w:p w:rsidR="00616CAC" w:rsidRPr="00F74E10" w:rsidRDefault="00616CAC" w:rsidP="00B84C11">
            <w:pPr>
              <w:jc w:val="both"/>
              <w:rPr>
                <w:bCs/>
              </w:rPr>
            </w:pPr>
            <w:proofErr w:type="spellStart"/>
            <w:r w:rsidRPr="00F74E10">
              <w:rPr>
                <w:bCs/>
              </w:rPr>
              <w:t>оның</w:t>
            </w:r>
            <w:proofErr w:type="spellEnd"/>
            <w:r w:rsidRPr="00F74E10">
              <w:rPr>
                <w:bCs/>
              </w:rPr>
              <w:t xml:space="preserve"> </w:t>
            </w:r>
            <w:proofErr w:type="spellStart"/>
            <w:r w:rsidRPr="00F74E10">
              <w:rPr>
                <w:bCs/>
              </w:rPr>
              <w:t>ішінде</w:t>
            </w:r>
            <w:proofErr w:type="spellEnd"/>
            <w:r w:rsidRPr="00F74E10">
              <w:rPr>
                <w:bCs/>
              </w:rPr>
              <w:t xml:space="preserve"> </w:t>
            </w:r>
            <w:proofErr w:type="spellStart"/>
            <w:r w:rsidRPr="00F74E10">
              <w:rPr>
                <w:bCs/>
              </w:rPr>
              <w:t>лауазымда</w:t>
            </w:r>
            <w:proofErr w:type="spellEnd"/>
            <w:r w:rsidRPr="00F74E10">
              <w:rPr>
                <w:bCs/>
              </w:rPr>
              <w:t xml:space="preserve"> ______________ </w:t>
            </w:r>
            <w:proofErr w:type="spellStart"/>
            <w:r w:rsidRPr="00F74E10">
              <w:rPr>
                <w:bCs/>
              </w:rPr>
              <w:t>жыл</w:t>
            </w:r>
            <w:proofErr w:type="spellEnd"/>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7</w:t>
            </w:r>
          </w:p>
        </w:tc>
        <w:tc>
          <w:tcPr>
            <w:tcW w:w="4330" w:type="dxa"/>
            <w:shd w:val="clear" w:color="auto" w:fill="auto"/>
          </w:tcPr>
          <w:p w:rsidR="00616CAC" w:rsidRPr="00F74E10" w:rsidRDefault="00616CAC" w:rsidP="00B84C11">
            <w:pPr>
              <w:jc w:val="both"/>
              <w:rPr>
                <w:bCs/>
              </w:rPr>
            </w:pPr>
            <w:r w:rsidRPr="00F74E10">
              <w:rPr>
                <w:rFonts w:eastAsia="Lucida Sans Unicode"/>
                <w:bCs/>
                <w:kern w:val="1"/>
                <w:lang w:val="kk-KZ"/>
              </w:rPr>
              <w:t>Диссертация қорғағаннан/қауымдастырылған профессор (доцент) ғылыми атағын алғаннан кейінгі ғылыми мақалалар, шығармашылық</w:t>
            </w:r>
            <w:r w:rsidR="00120BD8">
              <w:rPr>
                <w:rFonts w:eastAsia="Lucida Sans Unicode"/>
                <w:bCs/>
                <w:kern w:val="1"/>
                <w:lang w:val="kk-KZ"/>
              </w:rPr>
              <w:t xml:space="preserve"> </w:t>
            </w:r>
            <w:r w:rsidRPr="00F74E10">
              <w:rPr>
                <w:rFonts w:eastAsia="Lucida Sans Unicode"/>
                <w:bCs/>
                <w:kern w:val="1"/>
                <w:lang w:val="kk-KZ"/>
              </w:rPr>
              <w:t>еңбектер саны</w:t>
            </w:r>
            <w:r w:rsidRPr="00F74E10">
              <w:rPr>
                <w:bCs/>
              </w:rPr>
              <w:t xml:space="preserve"> </w:t>
            </w:r>
          </w:p>
        </w:tc>
        <w:tc>
          <w:tcPr>
            <w:tcW w:w="5066" w:type="dxa"/>
            <w:shd w:val="clear" w:color="auto" w:fill="auto"/>
          </w:tcPr>
          <w:p w:rsidR="00616CAC" w:rsidRPr="00F74E10" w:rsidRDefault="00616CAC" w:rsidP="00B84C11">
            <w:pPr>
              <w:jc w:val="both"/>
              <w:rPr>
                <w:bCs/>
              </w:rPr>
            </w:pPr>
            <w:proofErr w:type="spellStart"/>
            <w:r w:rsidRPr="00F74E10">
              <w:rPr>
                <w:bCs/>
              </w:rPr>
              <w:t>Барлығы</w:t>
            </w:r>
            <w:proofErr w:type="spellEnd"/>
            <w:r w:rsidRPr="00F74E10">
              <w:rPr>
                <w:bCs/>
              </w:rPr>
              <w:t xml:space="preserve"> __________________,</w:t>
            </w:r>
          </w:p>
          <w:p w:rsidR="00616CAC" w:rsidRPr="00F74E10" w:rsidRDefault="00616CAC" w:rsidP="00B84C11">
            <w:pPr>
              <w:jc w:val="both"/>
              <w:rPr>
                <w:rFonts w:eastAsia="Lucida Sans Unicode"/>
                <w:bCs/>
                <w:kern w:val="1"/>
                <w:lang w:val="kk-KZ"/>
              </w:rPr>
            </w:pPr>
            <w:proofErr w:type="spellStart"/>
            <w:r w:rsidRPr="00F74E10">
              <w:rPr>
                <w:bCs/>
              </w:rPr>
              <w:t>уәкілетті</w:t>
            </w:r>
            <w:proofErr w:type="spellEnd"/>
            <w:r w:rsidRPr="00F74E10">
              <w:rPr>
                <w:bCs/>
              </w:rPr>
              <w:t xml:space="preserve"> орган </w:t>
            </w:r>
            <w:proofErr w:type="spellStart"/>
            <w:r w:rsidRPr="00F74E10">
              <w:rPr>
                <w:bCs/>
              </w:rPr>
              <w:t>ұсынатын</w:t>
            </w:r>
            <w:proofErr w:type="spellEnd"/>
            <w:r w:rsidRPr="00F74E10">
              <w:rPr>
                <w:bCs/>
              </w:rPr>
              <w:t xml:space="preserve"> </w:t>
            </w:r>
            <w:r w:rsidRPr="00F74E10">
              <w:rPr>
                <w:rFonts w:eastAsia="Lucida Sans Unicode"/>
                <w:bCs/>
                <w:kern w:val="1"/>
                <w:lang w:val="kk-KZ"/>
              </w:rPr>
              <w:t>басылымдарда____,</w:t>
            </w:r>
            <w:r w:rsidR="00120BD8">
              <w:rPr>
                <w:rFonts w:eastAsia="Lucida Sans Unicode"/>
                <w:bCs/>
                <w:kern w:val="1"/>
                <w:lang w:val="kk-KZ"/>
              </w:rPr>
              <w:t xml:space="preserve"> </w:t>
            </w:r>
          </w:p>
          <w:p w:rsidR="00B84C11" w:rsidRDefault="00B84C11" w:rsidP="00B84C11">
            <w:pPr>
              <w:jc w:val="both"/>
              <w:rPr>
                <w:rFonts w:eastAsia="Lucida Sans Unicode"/>
                <w:bCs/>
                <w:kern w:val="1"/>
                <w:lang w:val="kk-KZ"/>
              </w:rPr>
            </w:pPr>
            <w:r w:rsidRPr="00B84C11">
              <w:rPr>
                <w:rFonts w:eastAsia="Lucida Sans Unicode"/>
                <w:bCs/>
                <w:kern w:val="1"/>
                <w:lang w:val="kk-KZ"/>
              </w:rPr>
              <w:t>Clarivate Analytics (Кларивэйт Аналитикс) (Web of Science Core Collection, Clarivate Analytics (Вэб оф Сайнс Кор Коллекшн, Кларивэйт Аналитикс)) компаниясының ақпараттық базасына ___,</w:t>
            </w:r>
          </w:p>
          <w:p w:rsidR="00616CAC" w:rsidRPr="00B84C11" w:rsidRDefault="00B84C11" w:rsidP="00B84C11">
            <w:pPr>
              <w:jc w:val="both"/>
              <w:rPr>
                <w:lang w:val="kk-KZ"/>
              </w:rPr>
            </w:pPr>
            <w:r w:rsidRPr="00B84C11">
              <w:rPr>
                <w:rFonts w:eastAsia="Lucida Sans Unicode"/>
                <w:bCs/>
                <w:kern w:val="1"/>
                <w:lang w:val="kk-KZ"/>
              </w:rPr>
              <w:t xml:space="preserve">Scopus (Скопус) не JSTOR (ДЖЕЙСТОР) базалардағы ғылыми </w:t>
            </w:r>
            <w:r w:rsidR="00616CAC" w:rsidRPr="00F74E10">
              <w:rPr>
                <w:lang w:val="kk-KZ"/>
              </w:rPr>
              <w:t>журналдарда__</w:t>
            </w:r>
            <w:r w:rsidR="00616CAC" w:rsidRPr="00B84C11">
              <w:rPr>
                <w:lang w:val="kk-KZ"/>
              </w:rPr>
              <w:t>,</w:t>
            </w:r>
          </w:p>
          <w:p w:rsidR="00616CAC" w:rsidRPr="00F74E10" w:rsidRDefault="00616CAC" w:rsidP="00B84C11">
            <w:pPr>
              <w:jc w:val="both"/>
              <w:rPr>
                <w:bCs/>
              </w:rPr>
            </w:pPr>
            <w:proofErr w:type="spellStart"/>
            <w:r w:rsidRPr="00F74E10">
              <w:t>шығармашылық</w:t>
            </w:r>
            <w:proofErr w:type="spellEnd"/>
            <w:r w:rsidRPr="00F74E10">
              <w:t xml:space="preserve"> </w:t>
            </w:r>
            <w:proofErr w:type="spellStart"/>
            <w:r w:rsidRPr="00F74E10">
              <w:t>еңбектер</w:t>
            </w:r>
            <w:proofErr w:type="spellEnd"/>
            <w:r w:rsidRPr="00F74E10">
              <w:t>_______________</w:t>
            </w: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8</w:t>
            </w:r>
          </w:p>
        </w:tc>
        <w:tc>
          <w:tcPr>
            <w:tcW w:w="4330" w:type="dxa"/>
            <w:shd w:val="clear" w:color="auto" w:fill="auto"/>
          </w:tcPr>
          <w:p w:rsidR="00616CAC" w:rsidRPr="00F74E10" w:rsidRDefault="00616CAC" w:rsidP="00B84C11">
            <w:pPr>
              <w:jc w:val="both"/>
              <w:rPr>
                <w:bCs/>
              </w:rPr>
            </w:pPr>
            <w:proofErr w:type="spellStart"/>
            <w:r w:rsidRPr="00F74E10">
              <w:rPr>
                <w:bCs/>
              </w:rPr>
              <w:t>Соңғы</w:t>
            </w:r>
            <w:proofErr w:type="spellEnd"/>
            <w:r w:rsidRPr="00F74E10">
              <w:rPr>
                <w:bCs/>
              </w:rPr>
              <w:t xml:space="preserve"> 5 </w:t>
            </w:r>
            <w:proofErr w:type="spellStart"/>
            <w:r w:rsidRPr="00F74E10">
              <w:rPr>
                <w:bCs/>
              </w:rPr>
              <w:t>жылда</w:t>
            </w:r>
            <w:proofErr w:type="spellEnd"/>
            <w:r w:rsidRPr="00F74E10">
              <w:rPr>
                <w:bCs/>
              </w:rPr>
              <w:t xml:space="preserve"> </w:t>
            </w:r>
            <w:proofErr w:type="spellStart"/>
            <w:r w:rsidRPr="00F74E10">
              <w:rPr>
                <w:bCs/>
              </w:rPr>
              <w:t>басылған</w:t>
            </w:r>
            <w:proofErr w:type="spellEnd"/>
            <w:r w:rsidRPr="00F74E10">
              <w:rPr>
                <w:bCs/>
              </w:rPr>
              <w:t xml:space="preserve"> </w:t>
            </w:r>
            <w:proofErr w:type="spellStart"/>
            <w:r w:rsidRPr="00F74E10">
              <w:rPr>
                <w:bCs/>
              </w:rPr>
              <w:t>монографиялар</w:t>
            </w:r>
            <w:proofErr w:type="spellEnd"/>
            <w:r w:rsidRPr="00F74E10">
              <w:rPr>
                <w:bCs/>
              </w:rPr>
              <w:t xml:space="preserve">, </w:t>
            </w:r>
            <w:proofErr w:type="spellStart"/>
            <w:r w:rsidRPr="00F74E10">
              <w:rPr>
                <w:bCs/>
              </w:rPr>
              <w:t>оқулықтар</w:t>
            </w:r>
            <w:proofErr w:type="spellEnd"/>
            <w:r w:rsidRPr="00F74E10">
              <w:rPr>
                <w:bCs/>
              </w:rPr>
              <w:t xml:space="preserve">, </w:t>
            </w:r>
            <w:proofErr w:type="spellStart"/>
            <w:r w:rsidRPr="00F74E10">
              <w:rPr>
                <w:bCs/>
              </w:rPr>
              <w:t>жеке</w:t>
            </w:r>
            <w:proofErr w:type="spellEnd"/>
            <w:r w:rsidRPr="00F74E10">
              <w:rPr>
                <w:bCs/>
              </w:rPr>
              <w:t xml:space="preserve"> </w:t>
            </w:r>
            <w:proofErr w:type="spellStart"/>
            <w:r w:rsidRPr="00F74E10">
              <w:rPr>
                <w:bCs/>
              </w:rPr>
              <w:t>жазылған</w:t>
            </w:r>
            <w:proofErr w:type="spellEnd"/>
            <w:r w:rsidRPr="00F74E10">
              <w:rPr>
                <w:bCs/>
              </w:rPr>
              <w:t xml:space="preserve"> </w:t>
            </w:r>
            <w:proofErr w:type="spellStart"/>
            <w:r w:rsidRPr="00F74E10">
              <w:rPr>
                <w:bCs/>
              </w:rPr>
              <w:t>оқу</w:t>
            </w:r>
            <w:proofErr w:type="spellEnd"/>
            <w:r w:rsidRPr="00F74E10">
              <w:rPr>
                <w:bCs/>
              </w:rPr>
              <w:t xml:space="preserve"> (</w:t>
            </w:r>
            <w:proofErr w:type="spellStart"/>
            <w:r w:rsidRPr="00F74E10">
              <w:rPr>
                <w:bCs/>
              </w:rPr>
              <w:t>оқу-әдістемелік</w:t>
            </w:r>
            <w:proofErr w:type="spellEnd"/>
            <w:r w:rsidRPr="00F74E10">
              <w:rPr>
                <w:bCs/>
              </w:rPr>
              <w:t xml:space="preserve">) </w:t>
            </w:r>
            <w:proofErr w:type="spellStart"/>
            <w:r w:rsidRPr="00F74E10">
              <w:rPr>
                <w:bCs/>
              </w:rPr>
              <w:t>құралдар</w:t>
            </w:r>
            <w:proofErr w:type="spellEnd"/>
            <w:r w:rsidRPr="00F74E10">
              <w:rPr>
                <w:bCs/>
              </w:rPr>
              <w:t xml:space="preserve"> саны</w:t>
            </w:r>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9</w:t>
            </w:r>
          </w:p>
        </w:tc>
        <w:tc>
          <w:tcPr>
            <w:tcW w:w="4330" w:type="dxa"/>
            <w:shd w:val="clear" w:color="auto" w:fill="auto"/>
          </w:tcPr>
          <w:p w:rsidR="00616CAC" w:rsidRPr="00F74E10" w:rsidRDefault="00616CAC" w:rsidP="00B84C11">
            <w:pPr>
              <w:tabs>
                <w:tab w:val="left" w:pos="480"/>
              </w:tabs>
              <w:ind w:left="-30"/>
              <w:jc w:val="both"/>
              <w:rPr>
                <w:bCs/>
              </w:rPr>
            </w:pPr>
            <w:proofErr w:type="spellStart"/>
            <w:r w:rsidRPr="00F74E10">
              <w:t>Оның</w:t>
            </w:r>
            <w:proofErr w:type="spellEnd"/>
            <w:r w:rsidRPr="00F74E10">
              <w:t xml:space="preserve"> </w:t>
            </w:r>
            <w:proofErr w:type="spellStart"/>
            <w:r w:rsidRPr="00F74E10">
              <w:t>басшылығымен</w:t>
            </w:r>
            <w:proofErr w:type="spellEnd"/>
            <w:r w:rsidRPr="00F74E10">
              <w:t xml:space="preserve"> диссертация </w:t>
            </w:r>
            <w:proofErr w:type="spellStart"/>
            <w:r w:rsidRPr="00F74E10">
              <w:t>қорғаған</w:t>
            </w:r>
            <w:proofErr w:type="spellEnd"/>
            <w:r w:rsidRPr="00F74E10">
              <w:t xml:space="preserve"> </w:t>
            </w:r>
            <w:proofErr w:type="spellStart"/>
            <w:r w:rsidRPr="00F74E10">
              <w:t>және</w:t>
            </w:r>
            <w:proofErr w:type="spellEnd"/>
            <w:r w:rsidRPr="00F74E10">
              <w:t xml:space="preserve"> </w:t>
            </w:r>
            <w:proofErr w:type="spellStart"/>
            <w:r w:rsidRPr="00F74E10">
              <w:t>ғылыми</w:t>
            </w:r>
            <w:proofErr w:type="spellEnd"/>
            <w:r w:rsidRPr="00F74E10">
              <w:t xml:space="preserve"> </w:t>
            </w:r>
            <w:proofErr w:type="spellStart"/>
            <w:r w:rsidRPr="00F74E10">
              <w:t>дәрежесі</w:t>
            </w:r>
            <w:proofErr w:type="spellEnd"/>
            <w:r w:rsidRPr="00F74E10">
              <w:t xml:space="preserve"> бар </w:t>
            </w:r>
            <w:proofErr w:type="spellStart"/>
            <w:r w:rsidRPr="00F74E10">
              <w:t>тұлғалар</w:t>
            </w:r>
            <w:proofErr w:type="spellEnd"/>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10</w:t>
            </w:r>
          </w:p>
        </w:tc>
        <w:tc>
          <w:tcPr>
            <w:tcW w:w="4330" w:type="dxa"/>
            <w:shd w:val="clear" w:color="auto" w:fill="auto"/>
          </w:tcPr>
          <w:p w:rsidR="00616CAC" w:rsidRPr="00F74E10" w:rsidRDefault="00616CAC" w:rsidP="00B84C11">
            <w:pPr>
              <w:jc w:val="both"/>
              <w:rPr>
                <w:bCs/>
              </w:rPr>
            </w:pPr>
            <w:proofErr w:type="spellStart"/>
            <w:r w:rsidRPr="00F74E10">
              <w:t>Оның</w:t>
            </w:r>
            <w:proofErr w:type="spellEnd"/>
            <w:r w:rsidRPr="00F74E10">
              <w:t xml:space="preserve"> </w:t>
            </w:r>
            <w:proofErr w:type="spellStart"/>
            <w:r w:rsidRPr="00F74E10">
              <w:t>жетекшілігімен</w:t>
            </w:r>
            <w:proofErr w:type="spellEnd"/>
            <w:r w:rsidRPr="00F74E10">
              <w:t xml:space="preserve"> </w:t>
            </w:r>
            <w:proofErr w:type="spellStart"/>
            <w:r w:rsidRPr="00F74E10">
              <w:t>даярланған</w:t>
            </w:r>
            <w:proofErr w:type="spellEnd"/>
            <w:r w:rsidRPr="00F74E10">
              <w:t xml:space="preserve"> </w:t>
            </w:r>
            <w:proofErr w:type="spellStart"/>
            <w:r w:rsidRPr="00F74E10">
              <w:t>республикалық</w:t>
            </w:r>
            <w:proofErr w:type="spellEnd"/>
            <w:r w:rsidRPr="00F74E10">
              <w:t xml:space="preserve">, </w:t>
            </w:r>
            <w:proofErr w:type="spellStart"/>
            <w:r w:rsidRPr="00F74E10">
              <w:t>халықаралық</w:t>
            </w:r>
            <w:proofErr w:type="spellEnd"/>
            <w:r w:rsidRPr="00F74E10">
              <w:t xml:space="preserve">, </w:t>
            </w:r>
            <w:proofErr w:type="spellStart"/>
            <w:r w:rsidRPr="00F74E10">
              <w:t>шетелдік</w:t>
            </w:r>
            <w:proofErr w:type="spellEnd"/>
            <w:r w:rsidRPr="00F74E10">
              <w:t xml:space="preserve"> </w:t>
            </w:r>
            <w:proofErr w:type="spellStart"/>
            <w:r w:rsidRPr="00F74E10">
              <w:t>конкурстардың</w:t>
            </w:r>
            <w:proofErr w:type="spellEnd"/>
            <w:r w:rsidRPr="00F74E10">
              <w:t xml:space="preserve">, </w:t>
            </w:r>
            <w:proofErr w:type="spellStart"/>
            <w:r w:rsidRPr="00F74E10">
              <w:t>көрмелердің</w:t>
            </w:r>
            <w:proofErr w:type="spellEnd"/>
            <w:r w:rsidRPr="00F74E10">
              <w:t xml:space="preserve">, </w:t>
            </w:r>
            <w:proofErr w:type="spellStart"/>
            <w:r w:rsidRPr="00F74E10">
              <w:t>фестивальдардың</w:t>
            </w:r>
            <w:proofErr w:type="spellEnd"/>
            <w:r w:rsidRPr="00F74E10">
              <w:t xml:space="preserve">, </w:t>
            </w:r>
            <w:proofErr w:type="spellStart"/>
            <w:r w:rsidRPr="00F74E10">
              <w:t>сыйлықтардың</w:t>
            </w:r>
            <w:proofErr w:type="spellEnd"/>
            <w:r w:rsidRPr="00F74E10">
              <w:t xml:space="preserve">, </w:t>
            </w:r>
            <w:proofErr w:type="spellStart"/>
            <w:r w:rsidRPr="00F74E10">
              <w:t>олимпиадалардың</w:t>
            </w:r>
            <w:proofErr w:type="spellEnd"/>
            <w:r w:rsidRPr="00F74E10">
              <w:t xml:space="preserve"> </w:t>
            </w:r>
            <w:proofErr w:type="spellStart"/>
            <w:r w:rsidRPr="00F74E10">
              <w:t>лауреаттары</w:t>
            </w:r>
            <w:proofErr w:type="spellEnd"/>
            <w:r w:rsidRPr="00F74E10">
              <w:t xml:space="preserve">, </w:t>
            </w:r>
            <w:proofErr w:type="spellStart"/>
            <w:r w:rsidRPr="00F74E10">
              <w:t>жүлдегерлері</w:t>
            </w:r>
            <w:proofErr w:type="spellEnd"/>
            <w:r w:rsidRPr="00F74E10">
              <w:t xml:space="preserve"> </w:t>
            </w:r>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11</w:t>
            </w:r>
          </w:p>
        </w:tc>
        <w:tc>
          <w:tcPr>
            <w:tcW w:w="4330" w:type="dxa"/>
            <w:shd w:val="clear" w:color="auto" w:fill="auto"/>
          </w:tcPr>
          <w:p w:rsidR="00616CAC" w:rsidRPr="00F74E10" w:rsidRDefault="00616CAC" w:rsidP="00B84C11">
            <w:pPr>
              <w:jc w:val="both"/>
            </w:pPr>
            <w:proofErr w:type="spellStart"/>
            <w:r w:rsidRPr="00F74E10">
              <w:t>Оның</w:t>
            </w:r>
            <w:proofErr w:type="spellEnd"/>
            <w:r w:rsidRPr="00F74E10">
              <w:t xml:space="preserve"> </w:t>
            </w:r>
            <w:proofErr w:type="spellStart"/>
            <w:r w:rsidRPr="00F74E10">
              <w:t>жетекшілігімен</w:t>
            </w:r>
            <w:proofErr w:type="spellEnd"/>
            <w:r w:rsidRPr="00F74E10">
              <w:t xml:space="preserve"> </w:t>
            </w:r>
            <w:proofErr w:type="spellStart"/>
            <w:r w:rsidRPr="00F74E10">
              <w:t>даярланған</w:t>
            </w:r>
            <w:proofErr w:type="spellEnd"/>
            <w:r w:rsidRPr="00F74E10">
              <w:t xml:space="preserve"> </w:t>
            </w:r>
            <w:proofErr w:type="spellStart"/>
            <w:r w:rsidRPr="00F74E10">
              <w:t>Дүниежүзілік</w:t>
            </w:r>
            <w:proofErr w:type="spellEnd"/>
            <w:r w:rsidRPr="00F74E10">
              <w:t xml:space="preserve"> </w:t>
            </w:r>
            <w:proofErr w:type="spellStart"/>
            <w:r w:rsidRPr="00F74E10">
              <w:t>универсиадалардың</w:t>
            </w:r>
            <w:proofErr w:type="spellEnd"/>
            <w:r w:rsidRPr="00F74E10">
              <w:t xml:space="preserve">, Азия </w:t>
            </w:r>
            <w:proofErr w:type="spellStart"/>
            <w:r w:rsidRPr="00F74E10">
              <w:t>чемпионаттарының</w:t>
            </w:r>
            <w:proofErr w:type="spellEnd"/>
            <w:r w:rsidRPr="00F74E10">
              <w:t xml:space="preserve"> </w:t>
            </w:r>
            <w:proofErr w:type="spellStart"/>
            <w:r w:rsidRPr="00F74E10">
              <w:t>және</w:t>
            </w:r>
            <w:proofErr w:type="spellEnd"/>
            <w:r w:rsidRPr="00F74E10">
              <w:t xml:space="preserve"> Азия </w:t>
            </w:r>
            <w:proofErr w:type="spellStart"/>
            <w:r w:rsidRPr="00F74E10">
              <w:t>ойындарының</w:t>
            </w:r>
            <w:proofErr w:type="spellEnd"/>
            <w:r w:rsidR="00120BD8">
              <w:t xml:space="preserve"> </w:t>
            </w:r>
            <w:r w:rsidRPr="00F74E10">
              <w:t xml:space="preserve"> </w:t>
            </w:r>
            <w:proofErr w:type="spellStart"/>
            <w:r w:rsidRPr="00F74E10">
              <w:t>чемпиондары</w:t>
            </w:r>
            <w:proofErr w:type="spellEnd"/>
            <w:r w:rsidRPr="00F74E10">
              <w:t xml:space="preserve">, </w:t>
            </w:r>
            <w:proofErr w:type="spellStart"/>
            <w:r w:rsidRPr="00F74E10">
              <w:t>Еуропа</w:t>
            </w:r>
            <w:proofErr w:type="spellEnd"/>
            <w:r w:rsidRPr="00F74E10">
              <w:t xml:space="preserve">, </w:t>
            </w:r>
            <w:proofErr w:type="spellStart"/>
            <w:r w:rsidRPr="00F74E10">
              <w:t>әлем</w:t>
            </w:r>
            <w:proofErr w:type="spellEnd"/>
            <w:r w:rsidRPr="00F74E10">
              <w:t xml:space="preserve"> </w:t>
            </w:r>
            <w:proofErr w:type="spellStart"/>
            <w:r w:rsidRPr="00F74E10">
              <w:t>және</w:t>
            </w:r>
            <w:proofErr w:type="spellEnd"/>
            <w:r w:rsidRPr="00F74E10">
              <w:t xml:space="preserve"> Олимпиада </w:t>
            </w:r>
            <w:proofErr w:type="spellStart"/>
            <w:r w:rsidRPr="00F74E10">
              <w:t>ойындарының</w:t>
            </w:r>
            <w:proofErr w:type="spellEnd"/>
            <w:r w:rsidRPr="00F74E10">
              <w:t xml:space="preserve"> </w:t>
            </w:r>
            <w:proofErr w:type="spellStart"/>
            <w:r w:rsidRPr="00F74E10">
              <w:t>чемпиондары</w:t>
            </w:r>
            <w:proofErr w:type="spellEnd"/>
            <w:r w:rsidRPr="00F74E10">
              <w:t xml:space="preserve"> </w:t>
            </w:r>
            <w:proofErr w:type="spellStart"/>
            <w:r w:rsidRPr="00F74E10">
              <w:t>немесе</w:t>
            </w:r>
            <w:proofErr w:type="spellEnd"/>
            <w:r w:rsidRPr="00F74E10">
              <w:t xml:space="preserve"> </w:t>
            </w:r>
            <w:proofErr w:type="spellStart"/>
            <w:r w:rsidRPr="00F74E10">
              <w:t>жүлдегерлері</w:t>
            </w:r>
            <w:proofErr w:type="spellEnd"/>
            <w:r w:rsidRPr="00F74E10">
              <w:t xml:space="preserve"> </w:t>
            </w:r>
          </w:p>
        </w:tc>
        <w:tc>
          <w:tcPr>
            <w:tcW w:w="5066" w:type="dxa"/>
            <w:shd w:val="clear" w:color="auto" w:fill="auto"/>
          </w:tcPr>
          <w:p w:rsidR="00616CAC" w:rsidRPr="00F74E10" w:rsidRDefault="00616CAC" w:rsidP="00B84C11">
            <w:pPr>
              <w:jc w:val="both"/>
              <w:rPr>
                <w:bCs/>
              </w:rPr>
            </w:pPr>
          </w:p>
        </w:tc>
      </w:tr>
      <w:tr w:rsidR="00616CAC" w:rsidRPr="00F74E10" w:rsidTr="00A95C02">
        <w:tc>
          <w:tcPr>
            <w:tcW w:w="456" w:type="dxa"/>
            <w:shd w:val="clear" w:color="auto" w:fill="auto"/>
          </w:tcPr>
          <w:p w:rsidR="00616CAC" w:rsidRPr="00F74E10" w:rsidRDefault="00616CAC" w:rsidP="00B84C11">
            <w:pPr>
              <w:jc w:val="center"/>
              <w:rPr>
                <w:bCs/>
              </w:rPr>
            </w:pPr>
            <w:r w:rsidRPr="00F74E10">
              <w:rPr>
                <w:bCs/>
              </w:rPr>
              <w:t>12</w:t>
            </w:r>
          </w:p>
        </w:tc>
        <w:tc>
          <w:tcPr>
            <w:tcW w:w="4330" w:type="dxa"/>
            <w:shd w:val="clear" w:color="auto" w:fill="auto"/>
          </w:tcPr>
          <w:p w:rsidR="00616CAC" w:rsidRPr="00F74E10" w:rsidRDefault="00616CAC" w:rsidP="00B84C11">
            <w:pPr>
              <w:jc w:val="both"/>
            </w:pPr>
            <w:proofErr w:type="spellStart"/>
            <w:r w:rsidRPr="00F74E10">
              <w:t>Қосымша</w:t>
            </w:r>
            <w:proofErr w:type="spellEnd"/>
            <w:r w:rsidRPr="00F74E10">
              <w:t xml:space="preserve"> </w:t>
            </w:r>
            <w:proofErr w:type="spellStart"/>
            <w:r w:rsidRPr="00F74E10">
              <w:t>ақпарат</w:t>
            </w:r>
            <w:proofErr w:type="spellEnd"/>
          </w:p>
        </w:tc>
        <w:tc>
          <w:tcPr>
            <w:tcW w:w="5066" w:type="dxa"/>
            <w:shd w:val="clear" w:color="auto" w:fill="auto"/>
          </w:tcPr>
          <w:p w:rsidR="00616CAC" w:rsidRPr="00F74E10" w:rsidRDefault="00616CAC" w:rsidP="00B84C11">
            <w:pPr>
              <w:jc w:val="both"/>
              <w:rPr>
                <w:bCs/>
              </w:rPr>
            </w:pPr>
          </w:p>
        </w:tc>
      </w:tr>
    </w:tbl>
    <w:p w:rsidR="00616CAC" w:rsidRPr="00F74E10" w:rsidRDefault="00616CAC" w:rsidP="00616CAC">
      <w:pPr>
        <w:jc w:val="right"/>
        <w:rPr>
          <w:sz w:val="28"/>
          <w:szCs w:val="28"/>
        </w:rPr>
      </w:pPr>
    </w:p>
    <w:p w:rsidR="00616CAC" w:rsidRDefault="00616CAC" w:rsidP="00B84C11">
      <w:pPr>
        <w:ind w:left="426"/>
        <w:jc w:val="both"/>
        <w:rPr>
          <w:lang w:val="kk-KZ"/>
        </w:rPr>
      </w:pPr>
      <w:r>
        <w:t>Кафедр</w:t>
      </w:r>
      <w:r>
        <w:rPr>
          <w:lang w:val="kk-KZ"/>
        </w:rPr>
        <w:t>а</w:t>
      </w:r>
      <w:r w:rsidRPr="00F74E10">
        <w:t xml:space="preserve"> (</w:t>
      </w:r>
      <w:proofErr w:type="spellStart"/>
      <w:r w:rsidRPr="00F74E10">
        <w:t>бөлімше</w:t>
      </w:r>
      <w:proofErr w:type="spellEnd"/>
      <w:r w:rsidRPr="00F74E10">
        <w:t xml:space="preserve">) </w:t>
      </w:r>
      <w:r>
        <w:rPr>
          <w:lang w:val="kk-KZ"/>
        </w:rPr>
        <w:t>меңгерушісі</w:t>
      </w:r>
      <w:r>
        <w:rPr>
          <w:lang w:val="kk-KZ"/>
        </w:rPr>
        <w:tab/>
      </w:r>
      <w:r>
        <w:rPr>
          <w:lang w:val="kk-KZ"/>
        </w:rPr>
        <w:tab/>
      </w:r>
      <w:r>
        <w:rPr>
          <w:lang w:val="kk-KZ"/>
        </w:rPr>
        <w:tab/>
      </w:r>
      <w:r w:rsidRPr="00F74E10">
        <w:t>_____________</w:t>
      </w:r>
      <w:r w:rsidR="00120BD8">
        <w:rPr>
          <w:lang w:val="kk-KZ"/>
        </w:rPr>
        <w:t xml:space="preserve"> </w:t>
      </w:r>
      <w:r>
        <w:rPr>
          <w:lang w:val="kk-KZ"/>
        </w:rPr>
        <w:t>ТАӘ</w:t>
      </w:r>
    </w:p>
    <w:p w:rsidR="0064518C" w:rsidRDefault="0064518C" w:rsidP="00B84C11">
      <w:pPr>
        <w:ind w:left="426"/>
        <w:jc w:val="both"/>
        <w:rPr>
          <w:lang w:val="kk-KZ"/>
        </w:rPr>
      </w:pPr>
    </w:p>
    <w:p w:rsidR="0064518C" w:rsidRPr="0064518C" w:rsidRDefault="0064518C" w:rsidP="00B84C11">
      <w:pPr>
        <w:ind w:left="426"/>
        <w:jc w:val="both"/>
        <w:rPr>
          <w:i/>
          <w:sz w:val="22"/>
          <w:lang w:val="kk-KZ" w:eastAsia="ru-RU"/>
        </w:rPr>
      </w:pPr>
      <w:r w:rsidRPr="0064518C">
        <w:rPr>
          <w:i/>
          <w:lang w:val="kk-KZ"/>
        </w:rPr>
        <w:t>*тиісті атақты жазу</w:t>
      </w:r>
    </w:p>
    <w:sectPr w:rsidR="0064518C" w:rsidRPr="0064518C" w:rsidSect="009530E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CC0567"/>
    <w:multiLevelType w:val="hybridMultilevel"/>
    <w:tmpl w:val="3ACC144A"/>
    <w:lvl w:ilvl="0" w:tplc="3B7E9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C3F1E5E"/>
    <w:multiLevelType w:val="hybridMultilevel"/>
    <w:tmpl w:val="57802D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14"/>
  </w:num>
  <w:num w:numId="6">
    <w:abstractNumId w:val="12"/>
  </w:num>
  <w:num w:numId="7">
    <w:abstractNumId w:val="7"/>
  </w:num>
  <w:num w:numId="8">
    <w:abstractNumId w:val="13"/>
  </w:num>
  <w:num w:numId="9">
    <w:abstractNumId w:val="3"/>
  </w:num>
  <w:num w:numId="10">
    <w:abstractNumId w:val="6"/>
  </w:num>
  <w:num w:numId="11">
    <w:abstractNumId w:val="5"/>
  </w:num>
  <w:num w:numId="12">
    <w:abstractNumId w:val="10"/>
  </w:num>
  <w:num w:numId="13">
    <w:abstractNumId w:val="9"/>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B"/>
    <w:rsid w:val="000207DB"/>
    <w:rsid w:val="00021254"/>
    <w:rsid w:val="0005317D"/>
    <w:rsid w:val="000554D9"/>
    <w:rsid w:val="00080999"/>
    <w:rsid w:val="00091374"/>
    <w:rsid w:val="000B4DC6"/>
    <w:rsid w:val="000C6A88"/>
    <w:rsid w:val="000D0768"/>
    <w:rsid w:val="000D0E36"/>
    <w:rsid w:val="000D1D99"/>
    <w:rsid w:val="000D1F6E"/>
    <w:rsid w:val="000E3494"/>
    <w:rsid w:val="000E5E97"/>
    <w:rsid w:val="000E7FA1"/>
    <w:rsid w:val="000F48C6"/>
    <w:rsid w:val="000F74C5"/>
    <w:rsid w:val="000F7DEE"/>
    <w:rsid w:val="00101BE6"/>
    <w:rsid w:val="00102637"/>
    <w:rsid w:val="00105B0A"/>
    <w:rsid w:val="001155BD"/>
    <w:rsid w:val="00120BD8"/>
    <w:rsid w:val="00135760"/>
    <w:rsid w:val="00142CCC"/>
    <w:rsid w:val="00150B08"/>
    <w:rsid w:val="00156760"/>
    <w:rsid w:val="00167AFB"/>
    <w:rsid w:val="00177F4D"/>
    <w:rsid w:val="001A2403"/>
    <w:rsid w:val="001B6FE9"/>
    <w:rsid w:val="001C1002"/>
    <w:rsid w:val="001C44BD"/>
    <w:rsid w:val="001D4D1E"/>
    <w:rsid w:val="00203799"/>
    <w:rsid w:val="002162AC"/>
    <w:rsid w:val="00233A15"/>
    <w:rsid w:val="00234F6E"/>
    <w:rsid w:val="00236B0A"/>
    <w:rsid w:val="002655BB"/>
    <w:rsid w:val="002745C8"/>
    <w:rsid w:val="00274BC8"/>
    <w:rsid w:val="00275024"/>
    <w:rsid w:val="002B370A"/>
    <w:rsid w:val="002D3736"/>
    <w:rsid w:val="002D4D9A"/>
    <w:rsid w:val="002E0582"/>
    <w:rsid w:val="002E4A8F"/>
    <w:rsid w:val="002F0088"/>
    <w:rsid w:val="002F030D"/>
    <w:rsid w:val="003230F1"/>
    <w:rsid w:val="00324FE3"/>
    <w:rsid w:val="00326FB9"/>
    <w:rsid w:val="00330625"/>
    <w:rsid w:val="003769BF"/>
    <w:rsid w:val="003A1AB8"/>
    <w:rsid w:val="003C410E"/>
    <w:rsid w:val="003D0BA5"/>
    <w:rsid w:val="003D5BF2"/>
    <w:rsid w:val="003D70EB"/>
    <w:rsid w:val="003E2211"/>
    <w:rsid w:val="00414051"/>
    <w:rsid w:val="00424C47"/>
    <w:rsid w:val="0044725C"/>
    <w:rsid w:val="0045600A"/>
    <w:rsid w:val="0045783E"/>
    <w:rsid w:val="00486617"/>
    <w:rsid w:val="0049040D"/>
    <w:rsid w:val="00492A23"/>
    <w:rsid w:val="00496C03"/>
    <w:rsid w:val="004A0447"/>
    <w:rsid w:val="004D76E5"/>
    <w:rsid w:val="004E372B"/>
    <w:rsid w:val="0052469C"/>
    <w:rsid w:val="00524FCC"/>
    <w:rsid w:val="005275DD"/>
    <w:rsid w:val="00545968"/>
    <w:rsid w:val="00547B76"/>
    <w:rsid w:val="00555E4B"/>
    <w:rsid w:val="00565CD5"/>
    <w:rsid w:val="00572C4C"/>
    <w:rsid w:val="005928DB"/>
    <w:rsid w:val="00593818"/>
    <w:rsid w:val="005A0674"/>
    <w:rsid w:val="005B1FFA"/>
    <w:rsid w:val="005C4328"/>
    <w:rsid w:val="005E26C0"/>
    <w:rsid w:val="005F6558"/>
    <w:rsid w:val="00604AF9"/>
    <w:rsid w:val="00616CAC"/>
    <w:rsid w:val="0062201B"/>
    <w:rsid w:val="0063322D"/>
    <w:rsid w:val="00637869"/>
    <w:rsid w:val="006425BC"/>
    <w:rsid w:val="0064518C"/>
    <w:rsid w:val="00662F19"/>
    <w:rsid w:val="006A0A68"/>
    <w:rsid w:val="006E0201"/>
    <w:rsid w:val="006E7181"/>
    <w:rsid w:val="006F051B"/>
    <w:rsid w:val="007068A7"/>
    <w:rsid w:val="00710E8F"/>
    <w:rsid w:val="00723EBE"/>
    <w:rsid w:val="00724A52"/>
    <w:rsid w:val="007305FD"/>
    <w:rsid w:val="00745FAC"/>
    <w:rsid w:val="007500AA"/>
    <w:rsid w:val="00751FEE"/>
    <w:rsid w:val="007717A5"/>
    <w:rsid w:val="00790E01"/>
    <w:rsid w:val="00793850"/>
    <w:rsid w:val="007A6412"/>
    <w:rsid w:val="007B2B46"/>
    <w:rsid w:val="007C1C05"/>
    <w:rsid w:val="007F1C74"/>
    <w:rsid w:val="007F6600"/>
    <w:rsid w:val="007F6F03"/>
    <w:rsid w:val="00812CA9"/>
    <w:rsid w:val="008251B0"/>
    <w:rsid w:val="00830601"/>
    <w:rsid w:val="008311E8"/>
    <w:rsid w:val="00847C1A"/>
    <w:rsid w:val="00856EDA"/>
    <w:rsid w:val="0087606D"/>
    <w:rsid w:val="008841AF"/>
    <w:rsid w:val="00887725"/>
    <w:rsid w:val="008B522B"/>
    <w:rsid w:val="008D03C5"/>
    <w:rsid w:val="008D496A"/>
    <w:rsid w:val="008F1620"/>
    <w:rsid w:val="009015AC"/>
    <w:rsid w:val="0092194B"/>
    <w:rsid w:val="0094652C"/>
    <w:rsid w:val="009530E6"/>
    <w:rsid w:val="00961C2A"/>
    <w:rsid w:val="00985A6A"/>
    <w:rsid w:val="00992611"/>
    <w:rsid w:val="009963D4"/>
    <w:rsid w:val="009C238B"/>
    <w:rsid w:val="009C44B1"/>
    <w:rsid w:val="009C60CC"/>
    <w:rsid w:val="009E7035"/>
    <w:rsid w:val="00A259F4"/>
    <w:rsid w:val="00A348E4"/>
    <w:rsid w:val="00A356E2"/>
    <w:rsid w:val="00A371A1"/>
    <w:rsid w:val="00A51C08"/>
    <w:rsid w:val="00A5274E"/>
    <w:rsid w:val="00A55727"/>
    <w:rsid w:val="00A61AAE"/>
    <w:rsid w:val="00A8200A"/>
    <w:rsid w:val="00A8510D"/>
    <w:rsid w:val="00A85799"/>
    <w:rsid w:val="00AB38AA"/>
    <w:rsid w:val="00AB4BD7"/>
    <w:rsid w:val="00AD1D3A"/>
    <w:rsid w:val="00AE42A7"/>
    <w:rsid w:val="00AF2F3D"/>
    <w:rsid w:val="00B04F59"/>
    <w:rsid w:val="00B539FD"/>
    <w:rsid w:val="00B60928"/>
    <w:rsid w:val="00B61DB2"/>
    <w:rsid w:val="00B61DEA"/>
    <w:rsid w:val="00B654EE"/>
    <w:rsid w:val="00B70748"/>
    <w:rsid w:val="00B84C11"/>
    <w:rsid w:val="00B97F85"/>
    <w:rsid w:val="00BB7721"/>
    <w:rsid w:val="00BD50F7"/>
    <w:rsid w:val="00BE40B4"/>
    <w:rsid w:val="00BE6090"/>
    <w:rsid w:val="00C05A14"/>
    <w:rsid w:val="00C23D34"/>
    <w:rsid w:val="00C40F5D"/>
    <w:rsid w:val="00C50D52"/>
    <w:rsid w:val="00C54033"/>
    <w:rsid w:val="00C60866"/>
    <w:rsid w:val="00C660BA"/>
    <w:rsid w:val="00C735E2"/>
    <w:rsid w:val="00C75627"/>
    <w:rsid w:val="00C81E8F"/>
    <w:rsid w:val="00CA0941"/>
    <w:rsid w:val="00CA16CD"/>
    <w:rsid w:val="00CC0B30"/>
    <w:rsid w:val="00CE6885"/>
    <w:rsid w:val="00CF0F0E"/>
    <w:rsid w:val="00CF1381"/>
    <w:rsid w:val="00CF3861"/>
    <w:rsid w:val="00CF65DC"/>
    <w:rsid w:val="00D15285"/>
    <w:rsid w:val="00D30290"/>
    <w:rsid w:val="00D3123A"/>
    <w:rsid w:val="00D35209"/>
    <w:rsid w:val="00D42AB9"/>
    <w:rsid w:val="00D97A05"/>
    <w:rsid w:val="00DE3429"/>
    <w:rsid w:val="00DF369D"/>
    <w:rsid w:val="00E353A9"/>
    <w:rsid w:val="00E415C3"/>
    <w:rsid w:val="00E57B84"/>
    <w:rsid w:val="00E57D23"/>
    <w:rsid w:val="00E65843"/>
    <w:rsid w:val="00E727B0"/>
    <w:rsid w:val="00E90606"/>
    <w:rsid w:val="00EB0435"/>
    <w:rsid w:val="00EE2912"/>
    <w:rsid w:val="00EF0509"/>
    <w:rsid w:val="00F036A0"/>
    <w:rsid w:val="00F04B3E"/>
    <w:rsid w:val="00F1707B"/>
    <w:rsid w:val="00F34E58"/>
    <w:rsid w:val="00F367E5"/>
    <w:rsid w:val="00F55CFE"/>
    <w:rsid w:val="00F71138"/>
    <w:rsid w:val="00F7415E"/>
    <w:rsid w:val="00F84948"/>
    <w:rsid w:val="00F84E31"/>
    <w:rsid w:val="00F90ACC"/>
    <w:rsid w:val="00FA087D"/>
    <w:rsid w:val="00FB12BA"/>
    <w:rsid w:val="00FC193B"/>
    <w:rsid w:val="00FD27C2"/>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EB2D"/>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paragraph" w:styleId="a4">
    <w:name w:val="Balloon Text"/>
    <w:basedOn w:val="a"/>
    <w:link w:val="a5"/>
    <w:uiPriority w:val="99"/>
    <w:semiHidden/>
    <w:unhideWhenUsed/>
    <w:rsid w:val="00F7415E"/>
    <w:rPr>
      <w:rFonts w:ascii="Segoe UI" w:hAnsi="Segoe UI" w:cs="Segoe UI"/>
      <w:sz w:val="18"/>
      <w:szCs w:val="18"/>
    </w:rPr>
  </w:style>
  <w:style w:type="character" w:customStyle="1" w:styleId="a5">
    <w:name w:val="Текст выноски Знак"/>
    <w:basedOn w:val="a0"/>
    <w:link w:val="a4"/>
    <w:uiPriority w:val="99"/>
    <w:semiHidden/>
    <w:rsid w:val="00F7415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18410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69D8-1FCE-4D61-94B0-E1B65AA2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admin</cp:lastModifiedBy>
  <cp:revision>13</cp:revision>
  <cp:lastPrinted>2020-03-11T07:40:00Z</cp:lastPrinted>
  <dcterms:created xsi:type="dcterms:W3CDTF">2020-02-17T05:44:00Z</dcterms:created>
  <dcterms:modified xsi:type="dcterms:W3CDTF">2021-01-14T11:22:00Z</dcterms:modified>
</cp:coreProperties>
</file>